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A73E03" w:rsidP="00A73E03" w:rsidRDefault="00A73E03" w14:paraId="4F9589F8" w14:textId="77777777">
      <w:pPr>
        <w:rPr>
          <w:sz w:val="8"/>
          <w:szCs w:val="8"/>
        </w:rPr>
      </w:pPr>
      <w:bookmarkStart w:name="_Hlk159839318" w:id="0"/>
    </w:p>
    <w:p w:rsidR="00A73E03" w:rsidP="00A73E03" w:rsidRDefault="00A73E03" w14:paraId="36DABDF5" w14:textId="77777777">
      <w:pPr>
        <w:widowControl w:val="0"/>
        <w:pBdr>
          <w:top w:val="nil"/>
          <w:left w:val="nil"/>
          <w:bottom w:val="nil"/>
          <w:right w:val="nil"/>
          <w:between w:val="nil"/>
        </w:pBdr>
        <w:tabs>
          <w:tab w:val="left" w:pos="567"/>
          <w:tab w:val="left" w:pos="851"/>
        </w:tabs>
        <w:jc w:val="center"/>
        <w:rPr>
          <w:rFonts w:ascii="Arial" w:hAnsi="Arial" w:cs="Arial"/>
          <w:caps/>
          <w:sz w:val="18"/>
          <w:szCs w:val="18"/>
        </w:rPr>
      </w:pPr>
      <w:bookmarkStart w:name="_Hlk159838218" w:id="1"/>
      <w:r>
        <w:rPr>
          <w:rFonts w:ascii="Arial" w:hAnsi="Arial" w:cs="Arial"/>
          <w:b/>
          <w:caps/>
          <w:sz w:val="18"/>
          <w:szCs w:val="18"/>
        </w:rPr>
        <w:t xml:space="preserve">Prekių pirkimo-pardavimo sutarties </w:t>
      </w:r>
      <w:r>
        <w:rPr>
          <w:rFonts w:ascii="Arial" w:hAnsi="Arial" w:cs="Arial"/>
          <w:b/>
          <w:bCs/>
          <w:caps/>
          <w:sz w:val="18"/>
          <w:szCs w:val="18"/>
        </w:rPr>
        <w:t>Specialiosios</w:t>
      </w:r>
      <w:r>
        <w:rPr>
          <w:rFonts w:ascii="Arial" w:hAnsi="Arial" w:cs="Arial"/>
          <w:b/>
          <w:caps/>
          <w:sz w:val="18"/>
          <w:szCs w:val="18"/>
        </w:rPr>
        <w:t xml:space="preserve"> sąlygos</w:t>
      </w:r>
      <w:r>
        <w:rPr>
          <w:rFonts w:ascii="Arial" w:hAnsi="Arial" w:cs="Arial"/>
          <w:caps/>
          <w:sz w:val="18"/>
          <w:szCs w:val="18"/>
        </w:rPr>
        <w:t xml:space="preserve"> </w:t>
      </w:r>
    </w:p>
    <w:p w:rsidR="00A73E03" w:rsidP="00A73E03" w:rsidRDefault="00A73E03" w14:paraId="00B62D7C" w14:textId="77777777">
      <w:pPr>
        <w:jc w:val="center"/>
        <w:rPr>
          <w:rFonts w:ascii="Arial" w:hAnsi="Arial" w:cs="Arial"/>
          <w:sz w:val="18"/>
          <w:szCs w:val="18"/>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448"/>
        <w:gridCol w:w="2177"/>
        <w:gridCol w:w="2362"/>
        <w:gridCol w:w="2571"/>
      </w:tblGrid>
      <w:tr w:rsidR="00A73E03" w14:paraId="63C576D3" w14:textId="77777777">
        <w:tc>
          <w:tcPr>
            <w:tcW w:w="2448" w:type="dxa"/>
          </w:tcPr>
          <w:p w:rsidR="00A73E03" w:rsidRDefault="00A73E03" w14:paraId="67FB9A7A" w14:textId="77777777">
            <w:pPr>
              <w:jc w:val="both"/>
              <w:rPr>
                <w:rFonts w:ascii="Arial" w:hAnsi="Arial" w:cs="Arial"/>
                <w:b/>
                <w:bCs/>
                <w:kern w:val="2"/>
                <w:sz w:val="18"/>
                <w:szCs w:val="18"/>
              </w:rPr>
            </w:pPr>
            <w:r>
              <w:rPr>
                <w:rFonts w:ascii="Arial" w:hAnsi="Arial" w:cs="Arial"/>
                <w:b/>
                <w:bCs/>
                <w:kern w:val="2"/>
                <w:sz w:val="18"/>
                <w:szCs w:val="18"/>
              </w:rPr>
              <w:t>Sutarties pavadinimas</w:t>
            </w:r>
          </w:p>
        </w:tc>
        <w:tc>
          <w:tcPr>
            <w:tcW w:w="7110" w:type="dxa"/>
            <w:gridSpan w:val="3"/>
          </w:tcPr>
          <w:p w:rsidR="00A73E03" w:rsidRDefault="000D3F66" w14:paraId="3A622F83" w14:textId="278C7421">
            <w:pPr>
              <w:jc w:val="both"/>
              <w:rPr>
                <w:rFonts w:ascii="Arial" w:hAnsi="Arial" w:cs="Arial"/>
                <w:kern w:val="2"/>
                <w:sz w:val="18"/>
                <w:szCs w:val="18"/>
              </w:rPr>
            </w:pPr>
            <w:r w:rsidRPr="000D3F66">
              <w:rPr>
                <w:rFonts w:ascii="Arial" w:hAnsi="Arial" w:cs="Arial"/>
                <w:kern w:val="2"/>
                <w:sz w:val="18"/>
                <w:szCs w:val="18"/>
              </w:rPr>
              <w:t>Bėgių grandinių jungės</w:t>
            </w:r>
          </w:p>
        </w:tc>
      </w:tr>
      <w:tr w:rsidR="00A73E03" w14:paraId="76C9454F" w14:textId="77777777">
        <w:tc>
          <w:tcPr>
            <w:tcW w:w="2448" w:type="dxa"/>
          </w:tcPr>
          <w:p w:rsidR="00A73E03" w:rsidRDefault="00A73E03" w14:paraId="296C6C5F" w14:textId="77777777">
            <w:pPr>
              <w:jc w:val="both"/>
              <w:rPr>
                <w:rFonts w:ascii="Arial" w:hAnsi="Arial" w:cs="Arial"/>
                <w:b/>
                <w:bCs/>
                <w:kern w:val="2"/>
                <w:sz w:val="18"/>
                <w:szCs w:val="18"/>
              </w:rPr>
            </w:pPr>
            <w:r>
              <w:rPr>
                <w:rFonts w:ascii="Arial" w:hAnsi="Arial" w:cs="Arial"/>
                <w:b/>
                <w:bCs/>
                <w:kern w:val="2"/>
                <w:sz w:val="18"/>
                <w:szCs w:val="18"/>
              </w:rPr>
              <w:t>Sutarties data</w:t>
            </w:r>
          </w:p>
        </w:tc>
        <w:tc>
          <w:tcPr>
            <w:tcW w:w="2177" w:type="dxa"/>
          </w:tcPr>
          <w:p w:rsidR="00A73E03" w:rsidRDefault="00A73E03" w14:paraId="3F864BAF" w14:textId="77777777">
            <w:pPr>
              <w:jc w:val="both"/>
              <w:rPr>
                <w:rFonts w:ascii="Arial" w:hAnsi="Arial" w:cs="Arial"/>
                <w:kern w:val="2"/>
                <w:sz w:val="18"/>
                <w:szCs w:val="18"/>
              </w:rPr>
            </w:pPr>
          </w:p>
        </w:tc>
        <w:tc>
          <w:tcPr>
            <w:tcW w:w="2362" w:type="dxa"/>
          </w:tcPr>
          <w:p w:rsidR="00A73E03" w:rsidRDefault="00A73E03" w14:paraId="1E1243E1" w14:textId="77777777">
            <w:pPr>
              <w:jc w:val="both"/>
              <w:rPr>
                <w:rFonts w:ascii="Arial" w:hAnsi="Arial" w:cs="Arial"/>
                <w:b/>
                <w:bCs/>
                <w:kern w:val="2"/>
                <w:sz w:val="18"/>
                <w:szCs w:val="18"/>
              </w:rPr>
            </w:pPr>
            <w:r>
              <w:rPr>
                <w:rFonts w:ascii="Arial" w:hAnsi="Arial" w:cs="Arial"/>
                <w:b/>
                <w:bCs/>
                <w:kern w:val="2"/>
                <w:sz w:val="18"/>
                <w:szCs w:val="18"/>
              </w:rPr>
              <w:t>Sutarties numeris</w:t>
            </w:r>
          </w:p>
        </w:tc>
        <w:tc>
          <w:tcPr>
            <w:tcW w:w="2571" w:type="dxa"/>
          </w:tcPr>
          <w:p w:rsidR="00A73E03" w:rsidRDefault="00A73E03" w14:paraId="3DC2D745" w14:textId="77777777">
            <w:pPr>
              <w:jc w:val="both"/>
              <w:rPr>
                <w:rFonts w:ascii="Arial" w:hAnsi="Arial" w:cs="Arial"/>
                <w:kern w:val="2"/>
                <w:sz w:val="18"/>
                <w:szCs w:val="18"/>
              </w:rPr>
            </w:pPr>
          </w:p>
        </w:tc>
      </w:tr>
    </w:tbl>
    <w:p w:rsidR="00A73E03" w:rsidP="00A73E03" w:rsidRDefault="00A73E03" w14:paraId="2274E056" w14:textId="77777777">
      <w:pPr>
        <w:jc w:val="both"/>
        <w:rPr>
          <w:rFonts w:ascii="Arial" w:hAnsi="Arial" w:cs="Arial"/>
          <w:sz w:val="18"/>
          <w:szCs w:val="18"/>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808"/>
        <w:gridCol w:w="3240"/>
        <w:gridCol w:w="3510"/>
      </w:tblGrid>
      <w:tr w:rsidR="00A73E03" w14:paraId="396B2508" w14:textId="77777777">
        <w:tc>
          <w:tcPr>
            <w:tcW w:w="9558" w:type="dxa"/>
            <w:gridSpan w:val="3"/>
          </w:tcPr>
          <w:p w:rsidR="00A73E03" w:rsidRDefault="00A73E03" w14:paraId="78CF07CC" w14:textId="77777777">
            <w:pPr>
              <w:jc w:val="center"/>
              <w:rPr>
                <w:rFonts w:ascii="Arial" w:hAnsi="Arial" w:cs="Arial"/>
                <w:b/>
                <w:bCs/>
                <w:kern w:val="2"/>
                <w:sz w:val="18"/>
                <w:szCs w:val="18"/>
              </w:rPr>
            </w:pPr>
            <w:r>
              <w:rPr>
                <w:rFonts w:ascii="Arial" w:hAnsi="Arial" w:cs="Arial"/>
                <w:b/>
                <w:bCs/>
                <w:kern w:val="2"/>
                <w:sz w:val="18"/>
                <w:szCs w:val="18"/>
              </w:rPr>
              <w:t>1. SUTARTIES ŠALYS</w:t>
            </w:r>
          </w:p>
        </w:tc>
      </w:tr>
      <w:tr w:rsidR="00A73E03" w14:paraId="1CE1B46D" w14:textId="77777777">
        <w:tc>
          <w:tcPr>
            <w:tcW w:w="2808" w:type="dxa"/>
            <w:vMerge w:val="restart"/>
          </w:tcPr>
          <w:p w:rsidR="00A73E03" w:rsidRDefault="00A73E03" w14:paraId="5E786A90" w14:textId="77777777">
            <w:pPr>
              <w:rPr>
                <w:rFonts w:ascii="Arial" w:hAnsi="Arial" w:cs="Arial"/>
                <w:b/>
                <w:bCs/>
                <w:kern w:val="2"/>
                <w:sz w:val="18"/>
                <w:szCs w:val="18"/>
              </w:rPr>
            </w:pPr>
            <w:r>
              <w:rPr>
                <w:rFonts w:ascii="Arial" w:hAnsi="Arial" w:cs="Arial"/>
                <w:b/>
                <w:bCs/>
                <w:kern w:val="2"/>
                <w:sz w:val="18"/>
                <w:szCs w:val="18"/>
              </w:rPr>
              <w:t>1.1. Pirkėjas</w:t>
            </w:r>
          </w:p>
        </w:tc>
        <w:tc>
          <w:tcPr>
            <w:tcW w:w="3240" w:type="dxa"/>
          </w:tcPr>
          <w:p w:rsidR="00A73E03" w:rsidRDefault="00A73E03" w14:paraId="4C9CFB2A" w14:textId="77777777">
            <w:pPr>
              <w:rPr>
                <w:rFonts w:ascii="Arial" w:hAnsi="Arial" w:cs="Arial"/>
                <w:kern w:val="2"/>
                <w:sz w:val="18"/>
                <w:szCs w:val="18"/>
              </w:rPr>
            </w:pPr>
            <w:r>
              <w:rPr>
                <w:rFonts w:ascii="Arial" w:hAnsi="Arial" w:cs="Arial"/>
                <w:kern w:val="2"/>
                <w:sz w:val="18"/>
                <w:szCs w:val="18"/>
              </w:rPr>
              <w:t>1.1.1. Pavadinimas</w:t>
            </w:r>
          </w:p>
        </w:tc>
        <w:tc>
          <w:tcPr>
            <w:tcW w:w="3510" w:type="dxa"/>
          </w:tcPr>
          <w:p w:rsidRPr="00BA1DF1" w:rsidR="00A73E03" w:rsidRDefault="00F916EF" w14:paraId="3D5C66D4" w14:textId="77777777">
            <w:pPr>
              <w:jc w:val="center"/>
              <w:rPr>
                <w:rFonts w:ascii="Arial" w:hAnsi="Arial" w:cs="Arial"/>
                <w:kern w:val="2"/>
                <w:sz w:val="18"/>
                <w:szCs w:val="18"/>
              </w:rPr>
            </w:pPr>
            <w:sdt>
              <w:sdtPr>
                <w:rPr>
                  <w:rFonts w:ascii="Arial" w:hAnsi="Arial" w:cs="Arial"/>
                  <w:kern w:val="2"/>
                  <w:sz w:val="18"/>
                  <w:szCs w:val="18"/>
                </w:rPr>
                <w:alias w:val="Pasirinkti įmonę"/>
                <w:tag w:val="Pasirinkti įmonę"/>
                <w:id w:val="1332015851"/>
                <w:placeholder>
                  <w:docPart w:val="822BDDD61038478ABB41991225179E4B"/>
                </w:placeholder>
                <w:dropDownList>
                  <w:listItem w:displayText="Pasirinkite elementą." w:value="Pasirinkite elementą."/>
                  <w:listItem w:displayText="UAB „LTG Kompetencijų centras“" w:value="UAB „LTG Kompetencijų centras“"/>
                  <w:listItem w:displayText="AB „Lietuvos geležinkeliai“ " w:value="AB „Lietuvos geležinkeliai“ "/>
                  <w:listItem w:displayText="UAB „LTG Link“ " w:value="UAB „LTG Link“ "/>
                  <w:listItem w:displayText="AB „LTG Cargo“" w:value="AB „LTG Cargo“"/>
                  <w:listItem w:displayText="AB „LTG Infra“" w:value="AB „LTG Infra“"/>
                  <w:listItem w:displayText="UAB Geležinkelio tiesimo centras" w:value="UAB Geležinkelio tiesimo centras"/>
                </w:dropDownList>
              </w:sdtPr>
              <w:sdtContent>
                <w:r w:rsidR="00A73E03">
                  <w:rPr>
                    <w:rFonts w:ascii="Arial" w:hAnsi="Arial" w:cs="Arial"/>
                    <w:kern w:val="2"/>
                    <w:sz w:val="18"/>
                    <w:szCs w:val="18"/>
                  </w:rPr>
                  <w:t>Pasirinkite elementą.</w:t>
                </w:r>
              </w:sdtContent>
            </w:sdt>
          </w:p>
        </w:tc>
      </w:tr>
      <w:tr w:rsidR="00A73E03" w14:paraId="2F7382C3" w14:textId="77777777">
        <w:tc>
          <w:tcPr>
            <w:tcW w:w="2808" w:type="dxa"/>
            <w:vMerge/>
          </w:tcPr>
          <w:p w:rsidR="00A73E03" w:rsidRDefault="00A73E03" w14:paraId="19D3722C" w14:textId="77777777">
            <w:pPr>
              <w:rPr>
                <w:rFonts w:ascii="Arial" w:hAnsi="Arial" w:cs="Arial"/>
                <w:kern w:val="2"/>
                <w:sz w:val="18"/>
                <w:szCs w:val="18"/>
              </w:rPr>
            </w:pPr>
          </w:p>
        </w:tc>
        <w:tc>
          <w:tcPr>
            <w:tcW w:w="3240" w:type="dxa"/>
          </w:tcPr>
          <w:p w:rsidR="00A73E03" w:rsidRDefault="00A73E03" w14:paraId="5FCFBAC7" w14:textId="77777777">
            <w:pPr>
              <w:rPr>
                <w:rFonts w:ascii="Arial" w:hAnsi="Arial" w:cs="Arial"/>
                <w:kern w:val="2"/>
                <w:sz w:val="18"/>
                <w:szCs w:val="18"/>
              </w:rPr>
            </w:pPr>
            <w:r>
              <w:rPr>
                <w:rFonts w:ascii="Arial" w:hAnsi="Arial" w:cs="Arial"/>
                <w:kern w:val="2"/>
                <w:sz w:val="18"/>
                <w:szCs w:val="18"/>
              </w:rPr>
              <w:t>1.1.2. Juridinio asmens kodas</w:t>
            </w:r>
          </w:p>
        </w:tc>
        <w:sdt>
          <w:sdtPr>
            <w:rPr>
              <w:rFonts w:ascii="Arial" w:hAnsi="Arial" w:cs="Arial"/>
              <w:kern w:val="2"/>
              <w:sz w:val="18"/>
              <w:szCs w:val="18"/>
            </w:rPr>
            <w:alias w:val="Pasirinkite juridinio asmens kodą"/>
            <w:tag w:val="Pasirinkite juridinio asmens kodą"/>
            <w:id w:val="-2136551720"/>
            <w:placeholder>
              <w:docPart w:val="312434D6E5B54DDC9796E3D0248A2401"/>
            </w:placeholder>
            <w:showingPlcHdr/>
            <w15:color w:val="FF0000"/>
            <w:comboBox>
              <w:listItem w:value="Pasirinkite elementą."/>
              <w:listItem w:displayText="307037118" w:value="307037118"/>
              <w:listItem w:displayText="110053842" w:value="110053842"/>
              <w:listItem w:displayText="305052228" w:value="305052228"/>
              <w:listItem w:displayText="304977594" w:value="304977594"/>
              <w:listItem w:displayText="305202934" w:value="305202934"/>
              <w:listItem w:displayText="181628163" w:value="181628163"/>
            </w:comboBox>
          </w:sdtPr>
          <w:sdtContent>
            <w:tc>
              <w:tcPr>
                <w:tcW w:w="3510" w:type="dxa"/>
              </w:tcPr>
              <w:p w:rsidRPr="00BA1DF1" w:rsidR="00A73E03" w:rsidRDefault="00A73E03" w14:paraId="3F3D585B" w14:textId="77777777">
                <w:pPr>
                  <w:jc w:val="center"/>
                  <w:rPr>
                    <w:rFonts w:ascii="Arial" w:hAnsi="Arial" w:cs="Arial"/>
                    <w:kern w:val="2"/>
                    <w:sz w:val="18"/>
                    <w:szCs w:val="18"/>
                  </w:rPr>
                </w:pPr>
                <w:r w:rsidRPr="00BA1DF1">
                  <w:rPr>
                    <w:rFonts w:ascii="Arial" w:hAnsi="Arial" w:cs="Arial"/>
                    <w:kern w:val="2"/>
                    <w:sz w:val="18"/>
                    <w:szCs w:val="18"/>
                  </w:rPr>
                  <w:t>Pasirinkite elementą.</w:t>
                </w:r>
              </w:p>
            </w:tc>
          </w:sdtContent>
        </w:sdt>
      </w:tr>
      <w:tr w:rsidR="00A73E03" w14:paraId="3BA0AB7A" w14:textId="77777777">
        <w:tc>
          <w:tcPr>
            <w:tcW w:w="2808" w:type="dxa"/>
            <w:vMerge/>
          </w:tcPr>
          <w:p w:rsidR="00A73E03" w:rsidRDefault="00A73E03" w14:paraId="7D6C354C" w14:textId="77777777">
            <w:pPr>
              <w:rPr>
                <w:rFonts w:ascii="Arial" w:hAnsi="Arial" w:cs="Arial"/>
                <w:kern w:val="2"/>
                <w:sz w:val="18"/>
                <w:szCs w:val="18"/>
              </w:rPr>
            </w:pPr>
          </w:p>
        </w:tc>
        <w:tc>
          <w:tcPr>
            <w:tcW w:w="3240" w:type="dxa"/>
          </w:tcPr>
          <w:p w:rsidR="00A73E03" w:rsidRDefault="00A73E03" w14:paraId="3B45A93C" w14:textId="77777777">
            <w:pPr>
              <w:rPr>
                <w:rFonts w:ascii="Arial" w:hAnsi="Arial" w:cs="Arial"/>
                <w:kern w:val="2"/>
                <w:sz w:val="18"/>
                <w:szCs w:val="18"/>
              </w:rPr>
            </w:pPr>
            <w:r>
              <w:rPr>
                <w:rFonts w:ascii="Arial" w:hAnsi="Arial" w:cs="Arial"/>
                <w:kern w:val="2"/>
                <w:sz w:val="18"/>
                <w:szCs w:val="18"/>
              </w:rPr>
              <w:t>1.1.3. Adresas</w:t>
            </w:r>
          </w:p>
        </w:tc>
        <w:sdt>
          <w:sdtPr>
            <w:rPr>
              <w:rFonts w:ascii="Arial" w:hAnsi="Arial" w:cs="Arial"/>
              <w:b/>
              <w:bCs/>
              <w:kern w:val="2"/>
              <w:sz w:val="18"/>
              <w:szCs w:val="18"/>
            </w:rPr>
            <w:alias w:val="Pasirinkite JA Reg. adresą"/>
            <w:tag w:val="Pasirinkite JA Reg. adresą"/>
            <w:id w:val="-1002812002"/>
            <w:placeholder>
              <w:docPart w:val="4E87C7A92F1B4EE99B9CB8D319379BEE"/>
            </w:placeholder>
            <w:showingPlcHdr/>
            <w15:color w:val="FF0000"/>
            <w:comboBox>
              <w:listItem w:value="Pasirinkite elementą."/>
              <w:listItem w:displayText="Pelesos g. 10-102, Vilnius" w:value="Pelesos g. 10-102, Vilnius"/>
              <w:listItem w:displayText="Geležinkelio g. 16, VIlnius" w:value="Geležinkelio g. 16, VIlnius"/>
              <w:listItem w:displayText="Geležinkelio g. 12, Vilnius" w:value="Geležinkelio g. 12, Vilnius"/>
              <w:listItem w:displayText="Geležinkelio g. 2, Vilnius" w:value="Geležinkelio g. 2, Vilnius"/>
              <w:listItem w:displayText="Pelesos g. 10, Vilnius" w:value="Pelesos g. 10, Vilnius"/>
              <w:listItem w:displayText="Trikampio g. 10, Lentvaris" w:value="Trikampio g. 10, Lentvaris"/>
            </w:comboBox>
          </w:sdtPr>
          <w:sdtContent>
            <w:tc>
              <w:tcPr>
                <w:tcW w:w="3510" w:type="dxa"/>
              </w:tcPr>
              <w:p w:rsidRPr="00BA1DF1" w:rsidR="00A73E03" w:rsidRDefault="00A73E03" w14:paraId="7A7A29C0" w14:textId="77777777">
                <w:pPr>
                  <w:jc w:val="center"/>
                  <w:rPr>
                    <w:rFonts w:ascii="Arial" w:hAnsi="Arial" w:cs="Arial"/>
                    <w:kern w:val="2"/>
                    <w:sz w:val="18"/>
                    <w:szCs w:val="18"/>
                  </w:rPr>
                </w:pPr>
                <w:r w:rsidRPr="00BA1DF1">
                  <w:rPr>
                    <w:rStyle w:val="PlaceholderText"/>
                    <w:rFonts w:ascii="Arial" w:hAnsi="Arial" w:cs="Arial"/>
                    <w:color w:val="auto"/>
                    <w:sz w:val="18"/>
                    <w:szCs w:val="18"/>
                  </w:rPr>
                  <w:t>Pasirinkite elementą.</w:t>
                </w:r>
              </w:p>
            </w:tc>
          </w:sdtContent>
        </w:sdt>
      </w:tr>
      <w:tr w:rsidR="00A73E03" w14:paraId="60C68FE3" w14:textId="77777777">
        <w:tc>
          <w:tcPr>
            <w:tcW w:w="2808" w:type="dxa"/>
            <w:vMerge/>
          </w:tcPr>
          <w:p w:rsidR="00A73E03" w:rsidRDefault="00A73E03" w14:paraId="1DDF438F" w14:textId="77777777">
            <w:pPr>
              <w:rPr>
                <w:rFonts w:ascii="Arial" w:hAnsi="Arial" w:cs="Arial"/>
                <w:kern w:val="2"/>
                <w:sz w:val="18"/>
                <w:szCs w:val="18"/>
              </w:rPr>
            </w:pPr>
          </w:p>
        </w:tc>
        <w:tc>
          <w:tcPr>
            <w:tcW w:w="3240" w:type="dxa"/>
          </w:tcPr>
          <w:p w:rsidR="00A73E03" w:rsidRDefault="00A73E03" w14:paraId="192F8F6E" w14:textId="77777777">
            <w:pPr>
              <w:rPr>
                <w:rFonts w:ascii="Arial" w:hAnsi="Arial" w:cs="Arial"/>
                <w:kern w:val="2"/>
                <w:sz w:val="18"/>
                <w:szCs w:val="18"/>
              </w:rPr>
            </w:pPr>
            <w:r>
              <w:rPr>
                <w:rFonts w:ascii="Arial" w:hAnsi="Arial" w:cs="Arial"/>
                <w:kern w:val="2"/>
                <w:sz w:val="18"/>
                <w:szCs w:val="18"/>
              </w:rPr>
              <w:t>1.1.4. PVM mokėtojo kodas</w:t>
            </w:r>
          </w:p>
        </w:tc>
        <w:sdt>
          <w:sdtPr>
            <w:rPr>
              <w:rFonts w:ascii="Arial" w:hAnsi="Arial" w:cs="Arial"/>
              <w:kern w:val="2"/>
              <w:sz w:val="18"/>
              <w:szCs w:val="18"/>
            </w:rPr>
            <w:alias w:val="Pasirinkite juridinio asmens kodą"/>
            <w:tag w:val="Pasirinkite juridinio asmens kodą"/>
            <w:id w:val="-750043538"/>
            <w:placeholder>
              <w:docPart w:val="11F511CE5197434194E980036088404D"/>
            </w:placeholder>
            <w:showingPlcHdr/>
            <w15:color w:val="FF0000"/>
            <w:comboBox>
              <w:listItem w:value="Pasirinkite elementą."/>
              <w:listItem w:displayText="LT100017453315" w:value="LT100017453315"/>
              <w:listItem w:displayText="LT100538411" w:value="LT100538411"/>
              <w:listItem w:displayText="LT100012462811" w:value="LT100012462811"/>
              <w:listItem w:displayText="LT100012666211" w:value="LT100012666211"/>
              <w:listItem w:displayText="LT100012103918" w:value="LT100012103918"/>
              <w:listItem w:displayText="LT816281610" w:value="LT816281610"/>
            </w:comboBox>
          </w:sdtPr>
          <w:sdtContent>
            <w:tc>
              <w:tcPr>
                <w:tcW w:w="3510" w:type="dxa"/>
              </w:tcPr>
              <w:p w:rsidRPr="00BA1DF1" w:rsidR="00A73E03" w:rsidRDefault="00A73E03" w14:paraId="509E3791" w14:textId="77777777">
                <w:pPr>
                  <w:jc w:val="center"/>
                  <w:rPr>
                    <w:rFonts w:ascii="Arial" w:hAnsi="Arial" w:cs="Arial"/>
                    <w:kern w:val="2"/>
                    <w:sz w:val="18"/>
                    <w:szCs w:val="18"/>
                  </w:rPr>
                </w:pPr>
                <w:r w:rsidRPr="00BA1DF1">
                  <w:rPr>
                    <w:rFonts w:ascii="Arial" w:hAnsi="Arial" w:cs="Arial"/>
                    <w:kern w:val="2"/>
                    <w:sz w:val="18"/>
                    <w:szCs w:val="18"/>
                  </w:rPr>
                  <w:t>Pasirinkite elementą.</w:t>
                </w:r>
              </w:p>
            </w:tc>
          </w:sdtContent>
        </w:sdt>
      </w:tr>
      <w:tr w:rsidR="00A73E03" w14:paraId="39D1CA4F" w14:textId="77777777">
        <w:tc>
          <w:tcPr>
            <w:tcW w:w="2808" w:type="dxa"/>
            <w:vMerge/>
          </w:tcPr>
          <w:p w:rsidR="00A73E03" w:rsidRDefault="00A73E03" w14:paraId="3C8AEBFB" w14:textId="77777777">
            <w:pPr>
              <w:rPr>
                <w:rFonts w:ascii="Arial" w:hAnsi="Arial" w:cs="Arial"/>
                <w:kern w:val="2"/>
                <w:sz w:val="18"/>
                <w:szCs w:val="18"/>
              </w:rPr>
            </w:pPr>
          </w:p>
        </w:tc>
        <w:tc>
          <w:tcPr>
            <w:tcW w:w="3240" w:type="dxa"/>
          </w:tcPr>
          <w:p w:rsidR="00A73E03" w:rsidRDefault="00A73E03" w14:paraId="388BC0F8" w14:textId="77777777">
            <w:pPr>
              <w:rPr>
                <w:rFonts w:ascii="Arial" w:hAnsi="Arial" w:cs="Arial"/>
                <w:kern w:val="2"/>
                <w:sz w:val="18"/>
                <w:szCs w:val="18"/>
              </w:rPr>
            </w:pPr>
            <w:r>
              <w:rPr>
                <w:rFonts w:ascii="Arial" w:hAnsi="Arial" w:cs="Arial"/>
                <w:kern w:val="2"/>
                <w:sz w:val="18"/>
                <w:szCs w:val="18"/>
              </w:rPr>
              <w:t>1.1.5. Atsiskaitomoji sąskaita</w:t>
            </w:r>
          </w:p>
        </w:tc>
        <w:tc>
          <w:tcPr>
            <w:tcW w:w="3510" w:type="dxa"/>
          </w:tcPr>
          <w:sdt>
            <w:sdtPr>
              <w:rPr>
                <w:rFonts w:ascii="Arial" w:hAnsi="Arial" w:cs="Arial"/>
                <w:kern w:val="2"/>
                <w:sz w:val="18"/>
                <w:szCs w:val="18"/>
              </w:rPr>
              <w:alias w:val="Įrašykite A.s."/>
              <w:tag w:val="Įrašykite A.s."/>
              <w:id w:val="-1781787200"/>
              <w:placeholder>
                <w:docPart w:val="607F12E9FE7F4CC1B01ECEF8BB229D41"/>
              </w:placeholder>
              <w:showingPlcHdr/>
              <w15:color w:val="FF0000"/>
              <w:comboBox>
                <w:listItem w:value="Pasirinkite elementą."/>
                <w:listItem w:displayText="LT37 7300 0101 9067 7625, AB Swedbank" w:value="LT37 7300 0101 9067 7625, AB Swedbank"/>
                <w:listItem w:displayText="LT88 7300 0100 0242 3666, AB Swedbank" w:value="LT88 7300 0100 0242 3666, AB Swedbank"/>
                <w:listItem w:displayText="LT58 7300 0101 5795 2163, AB Swedbank" w:value="LT58 7300 0101 5795 2163, AB Swedbank"/>
                <w:listItem w:displayText="LT57 7300 0101 5725 9989, AB Swedbank" w:value="LT57 7300 0101 5725 9989, AB Swedbank"/>
                <w:listItem w:displayText="LT21 7300 0101 5917 5126, AB Swedbank" w:value="LT21 7300 0101 5917 5126, AB Swedbank"/>
                <w:listItem w:displayText="LT707044060000401776, AB SEB bankas" w:value="LT707044060000401776, AB SEB bankas"/>
              </w:comboBox>
            </w:sdtPr>
            <w:sdtContent>
              <w:p w:rsidRPr="00BA1DF1" w:rsidR="00A73E03" w:rsidRDefault="00A73E03" w14:paraId="6476BA31" w14:textId="77777777">
                <w:pPr>
                  <w:jc w:val="center"/>
                  <w:rPr>
                    <w:rFonts w:ascii="Arial" w:hAnsi="Arial" w:cs="Arial"/>
                    <w:bCs/>
                    <w:kern w:val="2"/>
                    <w:sz w:val="18"/>
                    <w:szCs w:val="18"/>
                  </w:rPr>
                </w:pPr>
                <w:r w:rsidRPr="00041415">
                  <w:rPr>
                    <w:rFonts w:ascii="Arial" w:hAnsi="Arial" w:cs="Arial"/>
                    <w:kern w:val="2"/>
                    <w:sz w:val="18"/>
                    <w:szCs w:val="18"/>
                  </w:rPr>
                  <w:t>Pasirinkite elementą.</w:t>
                </w:r>
              </w:p>
            </w:sdtContent>
          </w:sdt>
        </w:tc>
      </w:tr>
      <w:tr w:rsidR="00A73E03" w14:paraId="2EB6E36E" w14:textId="77777777">
        <w:tc>
          <w:tcPr>
            <w:tcW w:w="2808" w:type="dxa"/>
            <w:vMerge/>
          </w:tcPr>
          <w:p w:rsidR="00A73E03" w:rsidRDefault="00A73E03" w14:paraId="404B10BE" w14:textId="77777777">
            <w:pPr>
              <w:rPr>
                <w:rFonts w:ascii="Arial" w:hAnsi="Arial" w:cs="Arial"/>
                <w:kern w:val="2"/>
                <w:sz w:val="18"/>
                <w:szCs w:val="18"/>
              </w:rPr>
            </w:pPr>
          </w:p>
        </w:tc>
        <w:tc>
          <w:tcPr>
            <w:tcW w:w="3240" w:type="dxa"/>
          </w:tcPr>
          <w:p w:rsidR="00A73E03" w:rsidRDefault="00A73E03" w14:paraId="1ACE0CE9" w14:textId="77777777">
            <w:pPr>
              <w:rPr>
                <w:rFonts w:ascii="Arial" w:hAnsi="Arial" w:cs="Arial"/>
                <w:kern w:val="2"/>
                <w:sz w:val="18"/>
                <w:szCs w:val="18"/>
              </w:rPr>
            </w:pPr>
            <w:r>
              <w:rPr>
                <w:rFonts w:ascii="Arial" w:hAnsi="Arial" w:cs="Arial"/>
                <w:kern w:val="2"/>
                <w:sz w:val="18"/>
                <w:szCs w:val="18"/>
              </w:rPr>
              <w:t>1.1.6. Bankas, banko kodas</w:t>
            </w:r>
          </w:p>
        </w:tc>
        <w:sdt>
          <w:sdtPr>
            <w:rPr>
              <w:rFonts w:ascii="Arial" w:hAnsi="Arial" w:cs="Arial"/>
              <w:kern w:val="2"/>
              <w:sz w:val="18"/>
              <w:szCs w:val="18"/>
            </w:rPr>
            <w:alias w:val="Pasirinkite juridinio asmens kodą"/>
            <w:tag w:val="Pasirinkite juridinio asmens kodą"/>
            <w:id w:val="-531110376"/>
            <w:placeholder>
              <w:docPart w:val="5CA931D9BC0F4FC38E162C22EC29A4D4"/>
            </w:placeholder>
            <w:showingPlcHdr/>
            <w15:color w:val="FF0000"/>
            <w:comboBox>
              <w:listItem w:value="Pasirinkite elementą."/>
              <w:listItem w:displayText="AB Swedbank, banko kodas 73000" w:value="AB Swedbank, banko kodas 73000"/>
              <w:listItem w:displayText="AB SEB bankas, banko kodas 704400" w:value="AB SEB bankas, banko kodas 704400"/>
            </w:comboBox>
          </w:sdtPr>
          <w:sdtContent>
            <w:tc>
              <w:tcPr>
                <w:tcW w:w="3510" w:type="dxa"/>
              </w:tcPr>
              <w:p w:rsidRPr="00BA1DF1" w:rsidR="00A73E03" w:rsidRDefault="00A73E03" w14:paraId="6DD20FD9" w14:textId="77777777">
                <w:pPr>
                  <w:jc w:val="center"/>
                  <w:rPr>
                    <w:rFonts w:ascii="Arial" w:hAnsi="Arial" w:cs="Arial"/>
                    <w:kern w:val="2"/>
                    <w:sz w:val="18"/>
                    <w:szCs w:val="18"/>
                  </w:rPr>
                </w:pPr>
                <w:r w:rsidRPr="00BA1DF1">
                  <w:rPr>
                    <w:rFonts w:ascii="Arial" w:hAnsi="Arial" w:cs="Arial"/>
                    <w:kern w:val="2"/>
                    <w:sz w:val="18"/>
                    <w:szCs w:val="18"/>
                  </w:rPr>
                  <w:t>Pasirinkite elementą.</w:t>
                </w:r>
              </w:p>
            </w:tc>
          </w:sdtContent>
        </w:sdt>
      </w:tr>
      <w:tr w:rsidR="00A73E03" w14:paraId="20591293" w14:textId="77777777">
        <w:tc>
          <w:tcPr>
            <w:tcW w:w="2808" w:type="dxa"/>
            <w:vMerge/>
          </w:tcPr>
          <w:p w:rsidR="00A73E03" w:rsidRDefault="00A73E03" w14:paraId="393FC682" w14:textId="77777777">
            <w:pPr>
              <w:rPr>
                <w:rFonts w:ascii="Arial" w:hAnsi="Arial" w:cs="Arial"/>
                <w:kern w:val="2"/>
                <w:sz w:val="18"/>
                <w:szCs w:val="18"/>
              </w:rPr>
            </w:pPr>
          </w:p>
        </w:tc>
        <w:tc>
          <w:tcPr>
            <w:tcW w:w="3240" w:type="dxa"/>
          </w:tcPr>
          <w:p w:rsidR="00A73E03" w:rsidRDefault="00A73E03" w14:paraId="5EAF3102" w14:textId="77777777">
            <w:pPr>
              <w:rPr>
                <w:rFonts w:ascii="Arial" w:hAnsi="Arial" w:cs="Arial"/>
                <w:kern w:val="2"/>
                <w:sz w:val="18"/>
                <w:szCs w:val="18"/>
              </w:rPr>
            </w:pPr>
            <w:r>
              <w:rPr>
                <w:rFonts w:ascii="Arial" w:hAnsi="Arial" w:cs="Arial"/>
                <w:kern w:val="2"/>
                <w:sz w:val="18"/>
                <w:szCs w:val="18"/>
              </w:rPr>
              <w:t>1.1.7. Telefonas</w:t>
            </w:r>
          </w:p>
        </w:tc>
        <w:sdt>
          <w:sdtPr>
            <w:rPr>
              <w:rFonts w:ascii="Arial" w:hAnsi="Arial" w:cs="Arial"/>
              <w:kern w:val="2"/>
              <w:sz w:val="18"/>
              <w:szCs w:val="18"/>
            </w:rPr>
            <w:alias w:val="Pasirinkite elementą"/>
            <w:tag w:val="Pasirinkite elementą"/>
            <w:id w:val="1094432769"/>
            <w:placeholder>
              <w:docPart w:val="B089AFEDEA0A47B48B326604C3537AA6"/>
            </w:placeholder>
            <w:dropDownList>
              <w:listItem w:displayText="Pasirinkite elementą" w:value="Pasirinkite elementą"/>
              <w:listItem w:displayText="LTG Kompetencijų centras Tel. Nr. +370 52692038" w:value="LTG Kompetencijų centras Tel. Nr. +370 52692038"/>
              <w:listItem w:displayText="LTG Tel. Nr. +370 52692038" w:value="LTG Tel. Nr. +370 52692038"/>
              <w:listItem w:displayText="LTG Cargo +370 52021515" w:value="LTG Cargo +370 52021515"/>
              <w:listItem w:displayText="LTG Link Tel. Nr. +370 70055111" w:value="LTG Link Tel. Nr. +370 70055111"/>
              <w:listItem w:displayText="LTG Infra +370 52693353" w:value="LTG Infra +370 52693353"/>
              <w:listItem w:displayText="UAB Geležinkelio tiesimo centras Tel. Nr. +370 655 37023" w:value="UAB Geležinkelio tiesimo centras Tel. Nr. +370 655 37023"/>
            </w:dropDownList>
          </w:sdtPr>
          <w:sdtContent>
            <w:tc>
              <w:tcPr>
                <w:tcW w:w="3510" w:type="dxa"/>
              </w:tcPr>
              <w:p w:rsidRPr="00BA1DF1" w:rsidR="00A73E03" w:rsidRDefault="00A73E03" w14:paraId="01F7F405" w14:textId="77777777">
                <w:pPr>
                  <w:jc w:val="center"/>
                  <w:rPr>
                    <w:rFonts w:ascii="Arial" w:hAnsi="Arial" w:cs="Arial"/>
                    <w:kern w:val="2"/>
                    <w:sz w:val="18"/>
                    <w:szCs w:val="18"/>
                  </w:rPr>
                </w:pPr>
                <w:r>
                  <w:rPr>
                    <w:rFonts w:ascii="Arial" w:hAnsi="Arial" w:cs="Arial"/>
                    <w:kern w:val="2"/>
                    <w:sz w:val="18"/>
                    <w:szCs w:val="18"/>
                  </w:rPr>
                  <w:t>Pasirinkite elementą</w:t>
                </w:r>
              </w:p>
            </w:tc>
          </w:sdtContent>
        </w:sdt>
      </w:tr>
      <w:tr w:rsidR="00A73E03" w14:paraId="152B7C1E" w14:textId="77777777">
        <w:tc>
          <w:tcPr>
            <w:tcW w:w="2808" w:type="dxa"/>
            <w:vMerge/>
          </w:tcPr>
          <w:p w:rsidR="00A73E03" w:rsidRDefault="00A73E03" w14:paraId="142A5212" w14:textId="77777777">
            <w:pPr>
              <w:rPr>
                <w:rFonts w:ascii="Arial" w:hAnsi="Arial" w:cs="Arial"/>
                <w:kern w:val="2"/>
                <w:sz w:val="18"/>
                <w:szCs w:val="18"/>
              </w:rPr>
            </w:pPr>
          </w:p>
        </w:tc>
        <w:tc>
          <w:tcPr>
            <w:tcW w:w="3240" w:type="dxa"/>
          </w:tcPr>
          <w:p w:rsidR="00A73E03" w:rsidRDefault="00A73E03" w14:paraId="369B3DA7" w14:textId="77777777">
            <w:pPr>
              <w:rPr>
                <w:rFonts w:ascii="Arial" w:hAnsi="Arial" w:cs="Arial"/>
                <w:kern w:val="2"/>
                <w:sz w:val="18"/>
                <w:szCs w:val="18"/>
              </w:rPr>
            </w:pPr>
            <w:r>
              <w:rPr>
                <w:rFonts w:ascii="Arial" w:hAnsi="Arial" w:cs="Arial"/>
                <w:kern w:val="2"/>
                <w:sz w:val="18"/>
                <w:szCs w:val="18"/>
              </w:rPr>
              <w:t>1.1.8. El. paštas</w:t>
            </w:r>
          </w:p>
        </w:tc>
        <w:sdt>
          <w:sdtPr>
            <w:rPr>
              <w:rFonts w:ascii="Arial" w:hAnsi="Arial" w:cs="Arial"/>
              <w:kern w:val="2"/>
              <w:sz w:val="18"/>
              <w:szCs w:val="18"/>
            </w:rPr>
            <w:alias w:val="Įrašykite JA el. p. "/>
            <w:tag w:val="Įrašykite JA el. p. "/>
            <w:id w:val="391475453"/>
            <w:placeholder>
              <w:docPart w:val="1A8049E612524BB4903C825845B1C933"/>
            </w:placeholder>
            <w:showingPlcHdr/>
            <w15:color w:val="FF0000"/>
            <w:comboBox>
              <w:listItem w:value="Pasirinkite elementą."/>
              <w:listItem w:displayText="info@ltgkc.lt" w:value="info@ltgkc.lt"/>
              <w:listItem w:displayText="info@ltg.lt" w:value="info@ltg.lt"/>
              <w:listItem w:displayText="info@ltglink.lt" w:value="info@ltglink.lt"/>
              <w:listItem w:displayText="info@ltgcargo.lt" w:value="info@ltgcargo.lt"/>
              <w:listItem w:displayText="info@ltginfra.lt" w:value="info@ltginfra.lt"/>
              <w:listItem w:displayText="info@gtc.lt" w:value="info@gtc.lt"/>
            </w:comboBox>
          </w:sdtPr>
          <w:sdtContent>
            <w:tc>
              <w:tcPr>
                <w:tcW w:w="3510" w:type="dxa"/>
              </w:tcPr>
              <w:p w:rsidRPr="00BA1DF1" w:rsidR="00A73E03" w:rsidRDefault="00A73E03" w14:paraId="7C990396" w14:textId="77777777">
                <w:pPr>
                  <w:jc w:val="center"/>
                  <w:rPr>
                    <w:rFonts w:ascii="Arial" w:hAnsi="Arial" w:cs="Arial"/>
                    <w:kern w:val="2"/>
                    <w:sz w:val="18"/>
                    <w:szCs w:val="18"/>
                  </w:rPr>
                </w:pPr>
                <w:r w:rsidRPr="000B481E">
                  <w:rPr>
                    <w:rFonts w:ascii="Arial" w:hAnsi="Arial" w:cs="Arial"/>
                    <w:kern w:val="2"/>
                    <w:sz w:val="18"/>
                    <w:szCs w:val="18"/>
                  </w:rPr>
                  <w:t>Pasirinkite elementą.</w:t>
                </w:r>
              </w:p>
            </w:tc>
          </w:sdtContent>
        </w:sdt>
      </w:tr>
      <w:tr w:rsidR="00A73E03" w14:paraId="3E1EE4F3" w14:textId="77777777">
        <w:tc>
          <w:tcPr>
            <w:tcW w:w="2808" w:type="dxa"/>
            <w:vMerge/>
          </w:tcPr>
          <w:p w:rsidR="00A73E03" w:rsidRDefault="00A73E03" w14:paraId="404550A8" w14:textId="77777777">
            <w:pPr>
              <w:rPr>
                <w:rFonts w:ascii="Arial" w:hAnsi="Arial" w:cs="Arial"/>
                <w:kern w:val="2"/>
                <w:sz w:val="18"/>
                <w:szCs w:val="18"/>
              </w:rPr>
            </w:pPr>
          </w:p>
        </w:tc>
        <w:tc>
          <w:tcPr>
            <w:tcW w:w="3240" w:type="dxa"/>
          </w:tcPr>
          <w:p w:rsidR="00A73E03" w:rsidRDefault="00A73E03" w14:paraId="3E341AFE" w14:textId="77777777">
            <w:pPr>
              <w:rPr>
                <w:rFonts w:ascii="Arial" w:hAnsi="Arial" w:cs="Arial"/>
                <w:kern w:val="2"/>
                <w:sz w:val="18"/>
                <w:szCs w:val="18"/>
              </w:rPr>
            </w:pPr>
            <w:r>
              <w:rPr>
                <w:rFonts w:ascii="Arial" w:hAnsi="Arial" w:cs="Arial"/>
                <w:kern w:val="2"/>
                <w:sz w:val="18"/>
                <w:szCs w:val="18"/>
              </w:rPr>
              <w:t>1.1.9. Šalies atstovas</w:t>
            </w:r>
          </w:p>
        </w:tc>
        <w:tc>
          <w:tcPr>
            <w:tcW w:w="3510" w:type="dxa"/>
          </w:tcPr>
          <w:p w:rsidR="00A73E03" w:rsidRDefault="00A73E03" w14:paraId="6FFC5391" w14:textId="77777777">
            <w:pPr>
              <w:jc w:val="center"/>
              <w:rPr>
                <w:rFonts w:ascii="Arial" w:hAnsi="Arial" w:cs="Arial"/>
                <w:kern w:val="2"/>
                <w:sz w:val="18"/>
                <w:szCs w:val="18"/>
              </w:rPr>
            </w:pPr>
          </w:p>
        </w:tc>
      </w:tr>
      <w:tr w:rsidR="00A73E03" w14:paraId="18CEBC98" w14:textId="77777777">
        <w:tc>
          <w:tcPr>
            <w:tcW w:w="2808" w:type="dxa"/>
            <w:vMerge/>
          </w:tcPr>
          <w:p w:rsidR="00A73E03" w:rsidRDefault="00A73E03" w14:paraId="4242211C" w14:textId="77777777">
            <w:pPr>
              <w:rPr>
                <w:rFonts w:ascii="Arial" w:hAnsi="Arial" w:cs="Arial"/>
                <w:kern w:val="2"/>
                <w:sz w:val="18"/>
                <w:szCs w:val="18"/>
              </w:rPr>
            </w:pPr>
          </w:p>
        </w:tc>
        <w:tc>
          <w:tcPr>
            <w:tcW w:w="3240" w:type="dxa"/>
          </w:tcPr>
          <w:p w:rsidR="00A73E03" w:rsidRDefault="00A73E03" w14:paraId="7DFCF90C" w14:textId="77777777">
            <w:pPr>
              <w:rPr>
                <w:rFonts w:ascii="Arial" w:hAnsi="Arial" w:cs="Arial"/>
                <w:kern w:val="2"/>
                <w:sz w:val="18"/>
                <w:szCs w:val="18"/>
              </w:rPr>
            </w:pPr>
            <w:r>
              <w:rPr>
                <w:rFonts w:ascii="Arial" w:hAnsi="Arial" w:cs="Arial"/>
                <w:kern w:val="2"/>
                <w:sz w:val="18"/>
                <w:szCs w:val="18"/>
              </w:rPr>
              <w:t>1.1.10. Atstovavimo pagrindas</w:t>
            </w:r>
          </w:p>
        </w:tc>
        <w:tc>
          <w:tcPr>
            <w:tcW w:w="3510" w:type="dxa"/>
          </w:tcPr>
          <w:p w:rsidR="00A73E03" w:rsidRDefault="00A73E03" w14:paraId="6CEB454E" w14:textId="77777777">
            <w:pPr>
              <w:jc w:val="center"/>
              <w:rPr>
                <w:rFonts w:ascii="Arial" w:hAnsi="Arial" w:cs="Arial"/>
                <w:kern w:val="2"/>
                <w:sz w:val="18"/>
                <w:szCs w:val="18"/>
              </w:rPr>
            </w:pPr>
          </w:p>
        </w:tc>
      </w:tr>
      <w:tr w:rsidR="00A73E03" w14:paraId="2702C770" w14:textId="77777777">
        <w:tc>
          <w:tcPr>
            <w:tcW w:w="2808" w:type="dxa"/>
            <w:vMerge w:val="restart"/>
          </w:tcPr>
          <w:p w:rsidR="00A73E03" w:rsidRDefault="00A73E03" w14:paraId="4E25E56A" w14:textId="77777777">
            <w:pPr>
              <w:rPr>
                <w:rFonts w:ascii="Arial" w:hAnsi="Arial" w:cs="Arial"/>
                <w:b/>
                <w:bCs/>
                <w:kern w:val="2"/>
                <w:sz w:val="18"/>
                <w:szCs w:val="18"/>
              </w:rPr>
            </w:pPr>
            <w:r>
              <w:rPr>
                <w:rFonts w:ascii="Arial" w:hAnsi="Arial" w:cs="Arial"/>
                <w:b/>
                <w:bCs/>
                <w:kern w:val="2"/>
                <w:sz w:val="18"/>
                <w:szCs w:val="18"/>
              </w:rPr>
              <w:t>1.2. Tiekėjas</w:t>
            </w:r>
          </w:p>
          <w:p w:rsidRPr="000D3F66" w:rsidR="00A73E03" w:rsidRDefault="00A73E03" w14:paraId="1EDEF751" w14:textId="77777777">
            <w:pPr>
              <w:rPr>
                <w:rFonts w:ascii="Arial" w:hAnsi="Arial" w:cs="Arial"/>
                <w:i/>
                <w:iCs/>
                <w:color w:val="808080" w:themeColor="background1" w:themeShade="80"/>
                <w:kern w:val="2"/>
                <w:sz w:val="18"/>
                <w:szCs w:val="18"/>
              </w:rPr>
            </w:pPr>
            <w:r w:rsidRPr="000D3F66">
              <w:rPr>
                <w:rFonts w:ascii="Arial" w:hAnsi="Arial" w:cs="Arial"/>
                <w:i/>
                <w:iCs/>
                <w:color w:val="808080" w:themeColor="background1" w:themeShade="80"/>
                <w:kern w:val="2"/>
                <w:sz w:val="18"/>
                <w:szCs w:val="18"/>
              </w:rPr>
              <w:t>(jei Tiekėjas yra fizinis asmuo, skiltys atitinkamai pakoreguojamos)</w:t>
            </w:r>
          </w:p>
          <w:p w:rsidR="00A73E03" w:rsidRDefault="00A73E03" w14:paraId="6AC28FCD" w14:textId="77777777">
            <w:pPr>
              <w:rPr>
                <w:rFonts w:ascii="Arial" w:hAnsi="Arial" w:cs="Arial"/>
                <w:b/>
                <w:bCs/>
                <w:kern w:val="2"/>
                <w:sz w:val="18"/>
                <w:szCs w:val="18"/>
              </w:rPr>
            </w:pPr>
          </w:p>
        </w:tc>
        <w:tc>
          <w:tcPr>
            <w:tcW w:w="3240" w:type="dxa"/>
          </w:tcPr>
          <w:p w:rsidR="00A73E03" w:rsidRDefault="00A73E03" w14:paraId="4513A036" w14:textId="77777777">
            <w:pPr>
              <w:rPr>
                <w:rFonts w:ascii="Arial" w:hAnsi="Arial" w:cs="Arial"/>
                <w:kern w:val="2"/>
                <w:sz w:val="18"/>
                <w:szCs w:val="18"/>
              </w:rPr>
            </w:pPr>
            <w:r>
              <w:rPr>
                <w:rFonts w:ascii="Arial" w:hAnsi="Arial" w:cs="Arial"/>
                <w:kern w:val="2"/>
                <w:sz w:val="18"/>
                <w:szCs w:val="18"/>
              </w:rPr>
              <w:t>1.2.1. Pavadinimas</w:t>
            </w:r>
          </w:p>
        </w:tc>
        <w:tc>
          <w:tcPr>
            <w:tcW w:w="3510" w:type="dxa"/>
          </w:tcPr>
          <w:p w:rsidR="00A73E03" w:rsidRDefault="00A73E03" w14:paraId="1CF6114F" w14:textId="77777777">
            <w:pPr>
              <w:jc w:val="center"/>
              <w:rPr>
                <w:rFonts w:ascii="Arial" w:hAnsi="Arial" w:cs="Arial"/>
                <w:kern w:val="2"/>
                <w:sz w:val="18"/>
                <w:szCs w:val="18"/>
              </w:rPr>
            </w:pPr>
          </w:p>
        </w:tc>
      </w:tr>
      <w:tr w:rsidR="00A73E03" w14:paraId="63B58495" w14:textId="77777777">
        <w:tc>
          <w:tcPr>
            <w:tcW w:w="2808" w:type="dxa"/>
            <w:vMerge/>
          </w:tcPr>
          <w:p w:rsidR="00A73E03" w:rsidRDefault="00A73E03" w14:paraId="30A9CEF5" w14:textId="77777777">
            <w:pPr>
              <w:rPr>
                <w:rFonts w:ascii="Arial" w:hAnsi="Arial" w:cs="Arial"/>
                <w:b/>
                <w:bCs/>
                <w:kern w:val="2"/>
                <w:sz w:val="18"/>
                <w:szCs w:val="18"/>
              </w:rPr>
            </w:pPr>
          </w:p>
        </w:tc>
        <w:tc>
          <w:tcPr>
            <w:tcW w:w="3240" w:type="dxa"/>
          </w:tcPr>
          <w:p w:rsidR="00A73E03" w:rsidRDefault="00A73E03" w14:paraId="7D755A7A" w14:textId="77777777">
            <w:pPr>
              <w:rPr>
                <w:rFonts w:ascii="Arial" w:hAnsi="Arial" w:cs="Arial"/>
                <w:kern w:val="2"/>
                <w:sz w:val="18"/>
                <w:szCs w:val="18"/>
              </w:rPr>
            </w:pPr>
            <w:r>
              <w:rPr>
                <w:rFonts w:ascii="Arial" w:hAnsi="Arial" w:cs="Arial"/>
                <w:kern w:val="2"/>
                <w:sz w:val="18"/>
                <w:szCs w:val="18"/>
              </w:rPr>
              <w:t>1.2.2. Juridinio asmens kodas</w:t>
            </w:r>
          </w:p>
        </w:tc>
        <w:tc>
          <w:tcPr>
            <w:tcW w:w="3510" w:type="dxa"/>
          </w:tcPr>
          <w:p w:rsidR="00A73E03" w:rsidRDefault="00A73E03" w14:paraId="1A1CF37B" w14:textId="77777777">
            <w:pPr>
              <w:jc w:val="center"/>
              <w:rPr>
                <w:rFonts w:ascii="Arial" w:hAnsi="Arial" w:cs="Arial"/>
                <w:kern w:val="2"/>
                <w:sz w:val="18"/>
                <w:szCs w:val="18"/>
              </w:rPr>
            </w:pPr>
          </w:p>
        </w:tc>
      </w:tr>
      <w:tr w:rsidR="00A73E03" w14:paraId="10529160" w14:textId="77777777">
        <w:tc>
          <w:tcPr>
            <w:tcW w:w="2808" w:type="dxa"/>
            <w:vMerge/>
          </w:tcPr>
          <w:p w:rsidR="00A73E03" w:rsidRDefault="00A73E03" w14:paraId="45AC2C3C" w14:textId="77777777">
            <w:pPr>
              <w:rPr>
                <w:rFonts w:ascii="Arial" w:hAnsi="Arial" w:cs="Arial"/>
                <w:b/>
                <w:bCs/>
                <w:kern w:val="2"/>
                <w:sz w:val="18"/>
                <w:szCs w:val="18"/>
              </w:rPr>
            </w:pPr>
          </w:p>
        </w:tc>
        <w:tc>
          <w:tcPr>
            <w:tcW w:w="3240" w:type="dxa"/>
          </w:tcPr>
          <w:p w:rsidR="00A73E03" w:rsidRDefault="00A73E03" w14:paraId="7929C70B" w14:textId="77777777">
            <w:pPr>
              <w:rPr>
                <w:rFonts w:ascii="Arial" w:hAnsi="Arial" w:cs="Arial"/>
                <w:kern w:val="2"/>
                <w:sz w:val="18"/>
                <w:szCs w:val="18"/>
              </w:rPr>
            </w:pPr>
            <w:r>
              <w:rPr>
                <w:rFonts w:ascii="Arial" w:hAnsi="Arial" w:cs="Arial"/>
                <w:kern w:val="2"/>
                <w:sz w:val="18"/>
                <w:szCs w:val="18"/>
              </w:rPr>
              <w:t>1.2.3. Adresas</w:t>
            </w:r>
          </w:p>
        </w:tc>
        <w:tc>
          <w:tcPr>
            <w:tcW w:w="3510" w:type="dxa"/>
          </w:tcPr>
          <w:p w:rsidR="00A73E03" w:rsidRDefault="00A73E03" w14:paraId="52C5FB9D" w14:textId="77777777">
            <w:pPr>
              <w:jc w:val="center"/>
              <w:rPr>
                <w:rFonts w:ascii="Arial" w:hAnsi="Arial" w:cs="Arial"/>
                <w:kern w:val="2"/>
                <w:sz w:val="18"/>
                <w:szCs w:val="18"/>
              </w:rPr>
            </w:pPr>
          </w:p>
        </w:tc>
      </w:tr>
      <w:tr w:rsidR="00A73E03" w14:paraId="1C2FB7F5" w14:textId="77777777">
        <w:tc>
          <w:tcPr>
            <w:tcW w:w="2808" w:type="dxa"/>
            <w:vMerge/>
          </w:tcPr>
          <w:p w:rsidR="00A73E03" w:rsidRDefault="00A73E03" w14:paraId="4A9FD376" w14:textId="77777777">
            <w:pPr>
              <w:rPr>
                <w:rFonts w:ascii="Arial" w:hAnsi="Arial" w:cs="Arial"/>
                <w:b/>
                <w:bCs/>
                <w:kern w:val="2"/>
                <w:sz w:val="18"/>
                <w:szCs w:val="18"/>
              </w:rPr>
            </w:pPr>
          </w:p>
        </w:tc>
        <w:tc>
          <w:tcPr>
            <w:tcW w:w="3240" w:type="dxa"/>
          </w:tcPr>
          <w:p w:rsidR="00A73E03" w:rsidRDefault="00A73E03" w14:paraId="7080298F" w14:textId="77777777">
            <w:pPr>
              <w:rPr>
                <w:rFonts w:ascii="Arial" w:hAnsi="Arial" w:cs="Arial"/>
                <w:kern w:val="2"/>
                <w:sz w:val="18"/>
                <w:szCs w:val="18"/>
              </w:rPr>
            </w:pPr>
            <w:r>
              <w:rPr>
                <w:rFonts w:ascii="Arial" w:hAnsi="Arial" w:cs="Arial"/>
                <w:kern w:val="2"/>
                <w:sz w:val="18"/>
                <w:szCs w:val="18"/>
              </w:rPr>
              <w:t>1.2.4. PVM mokėtojo kodas</w:t>
            </w:r>
          </w:p>
        </w:tc>
        <w:tc>
          <w:tcPr>
            <w:tcW w:w="3510" w:type="dxa"/>
          </w:tcPr>
          <w:p w:rsidR="00A73E03" w:rsidRDefault="00A73E03" w14:paraId="7FC74F07" w14:textId="77777777">
            <w:pPr>
              <w:jc w:val="center"/>
              <w:rPr>
                <w:rFonts w:ascii="Arial" w:hAnsi="Arial" w:cs="Arial"/>
                <w:kern w:val="2"/>
                <w:sz w:val="18"/>
                <w:szCs w:val="18"/>
              </w:rPr>
            </w:pPr>
          </w:p>
        </w:tc>
      </w:tr>
      <w:tr w:rsidR="00A73E03" w14:paraId="6AD04433" w14:textId="77777777">
        <w:tc>
          <w:tcPr>
            <w:tcW w:w="2808" w:type="dxa"/>
            <w:vMerge/>
          </w:tcPr>
          <w:p w:rsidR="00A73E03" w:rsidRDefault="00A73E03" w14:paraId="6DB0E195" w14:textId="77777777">
            <w:pPr>
              <w:rPr>
                <w:rFonts w:ascii="Arial" w:hAnsi="Arial" w:cs="Arial"/>
                <w:b/>
                <w:bCs/>
                <w:kern w:val="2"/>
                <w:sz w:val="18"/>
                <w:szCs w:val="18"/>
              </w:rPr>
            </w:pPr>
          </w:p>
        </w:tc>
        <w:tc>
          <w:tcPr>
            <w:tcW w:w="3240" w:type="dxa"/>
          </w:tcPr>
          <w:p w:rsidR="00A73E03" w:rsidRDefault="00A73E03" w14:paraId="35CAF815" w14:textId="77777777">
            <w:pPr>
              <w:rPr>
                <w:rFonts w:ascii="Arial" w:hAnsi="Arial" w:cs="Arial"/>
                <w:kern w:val="2"/>
                <w:sz w:val="18"/>
                <w:szCs w:val="18"/>
              </w:rPr>
            </w:pPr>
            <w:r>
              <w:rPr>
                <w:rFonts w:ascii="Arial" w:hAnsi="Arial" w:cs="Arial"/>
                <w:kern w:val="2"/>
                <w:sz w:val="18"/>
                <w:szCs w:val="18"/>
              </w:rPr>
              <w:t>1.2.5. Atsiskaitomoji sąskaita</w:t>
            </w:r>
          </w:p>
        </w:tc>
        <w:tc>
          <w:tcPr>
            <w:tcW w:w="3510" w:type="dxa"/>
          </w:tcPr>
          <w:p w:rsidR="00A73E03" w:rsidRDefault="00A73E03" w14:paraId="469C0749" w14:textId="77777777">
            <w:pPr>
              <w:jc w:val="center"/>
              <w:rPr>
                <w:rFonts w:ascii="Arial" w:hAnsi="Arial" w:cs="Arial"/>
                <w:kern w:val="2"/>
                <w:sz w:val="18"/>
                <w:szCs w:val="18"/>
              </w:rPr>
            </w:pPr>
          </w:p>
        </w:tc>
      </w:tr>
      <w:tr w:rsidR="00A73E03" w14:paraId="20A7C533" w14:textId="77777777">
        <w:tc>
          <w:tcPr>
            <w:tcW w:w="2808" w:type="dxa"/>
            <w:vMerge/>
          </w:tcPr>
          <w:p w:rsidR="00A73E03" w:rsidRDefault="00A73E03" w14:paraId="52D539B5" w14:textId="77777777">
            <w:pPr>
              <w:rPr>
                <w:rFonts w:ascii="Arial" w:hAnsi="Arial" w:cs="Arial"/>
                <w:b/>
                <w:bCs/>
                <w:kern w:val="2"/>
                <w:sz w:val="18"/>
                <w:szCs w:val="18"/>
              </w:rPr>
            </w:pPr>
          </w:p>
        </w:tc>
        <w:tc>
          <w:tcPr>
            <w:tcW w:w="3240" w:type="dxa"/>
          </w:tcPr>
          <w:p w:rsidR="00A73E03" w:rsidRDefault="00A73E03" w14:paraId="5913C538" w14:textId="77777777">
            <w:pPr>
              <w:rPr>
                <w:rFonts w:ascii="Arial" w:hAnsi="Arial" w:cs="Arial"/>
                <w:kern w:val="2"/>
                <w:sz w:val="18"/>
                <w:szCs w:val="18"/>
              </w:rPr>
            </w:pPr>
            <w:r>
              <w:rPr>
                <w:rFonts w:ascii="Arial" w:hAnsi="Arial" w:cs="Arial"/>
                <w:kern w:val="2"/>
                <w:sz w:val="18"/>
                <w:szCs w:val="18"/>
              </w:rPr>
              <w:t>1.2.6. Bankas, banko kodas</w:t>
            </w:r>
          </w:p>
        </w:tc>
        <w:tc>
          <w:tcPr>
            <w:tcW w:w="3510" w:type="dxa"/>
          </w:tcPr>
          <w:p w:rsidR="00A73E03" w:rsidRDefault="00A73E03" w14:paraId="6681E7D5" w14:textId="77777777">
            <w:pPr>
              <w:jc w:val="center"/>
              <w:rPr>
                <w:rFonts w:ascii="Arial" w:hAnsi="Arial" w:cs="Arial"/>
                <w:kern w:val="2"/>
                <w:sz w:val="18"/>
                <w:szCs w:val="18"/>
              </w:rPr>
            </w:pPr>
          </w:p>
        </w:tc>
      </w:tr>
      <w:tr w:rsidR="00A73E03" w14:paraId="640D43BC" w14:textId="77777777">
        <w:tc>
          <w:tcPr>
            <w:tcW w:w="2808" w:type="dxa"/>
            <w:vMerge/>
          </w:tcPr>
          <w:p w:rsidR="00A73E03" w:rsidRDefault="00A73E03" w14:paraId="5F4501CE" w14:textId="77777777">
            <w:pPr>
              <w:rPr>
                <w:rFonts w:ascii="Arial" w:hAnsi="Arial" w:cs="Arial"/>
                <w:b/>
                <w:bCs/>
                <w:kern w:val="2"/>
                <w:sz w:val="18"/>
                <w:szCs w:val="18"/>
              </w:rPr>
            </w:pPr>
          </w:p>
        </w:tc>
        <w:tc>
          <w:tcPr>
            <w:tcW w:w="3240" w:type="dxa"/>
          </w:tcPr>
          <w:p w:rsidR="00A73E03" w:rsidRDefault="00A73E03" w14:paraId="7563123A" w14:textId="77777777">
            <w:pPr>
              <w:rPr>
                <w:rFonts w:ascii="Arial" w:hAnsi="Arial" w:cs="Arial"/>
                <w:kern w:val="2"/>
                <w:sz w:val="18"/>
                <w:szCs w:val="18"/>
              </w:rPr>
            </w:pPr>
            <w:r>
              <w:rPr>
                <w:rFonts w:ascii="Arial" w:hAnsi="Arial" w:cs="Arial"/>
                <w:kern w:val="2"/>
                <w:sz w:val="18"/>
                <w:szCs w:val="18"/>
              </w:rPr>
              <w:t>1.2.7. Telefonas</w:t>
            </w:r>
          </w:p>
        </w:tc>
        <w:tc>
          <w:tcPr>
            <w:tcW w:w="3510" w:type="dxa"/>
          </w:tcPr>
          <w:p w:rsidR="00A73E03" w:rsidRDefault="00A73E03" w14:paraId="74BF2577" w14:textId="77777777">
            <w:pPr>
              <w:jc w:val="center"/>
              <w:rPr>
                <w:rFonts w:ascii="Arial" w:hAnsi="Arial" w:cs="Arial"/>
                <w:kern w:val="2"/>
                <w:sz w:val="18"/>
                <w:szCs w:val="18"/>
              </w:rPr>
            </w:pPr>
          </w:p>
        </w:tc>
      </w:tr>
      <w:tr w:rsidR="00A73E03" w14:paraId="28953EFB" w14:textId="77777777">
        <w:tc>
          <w:tcPr>
            <w:tcW w:w="2808" w:type="dxa"/>
            <w:vMerge/>
          </w:tcPr>
          <w:p w:rsidR="00A73E03" w:rsidRDefault="00A73E03" w14:paraId="6BEC66B9" w14:textId="77777777">
            <w:pPr>
              <w:rPr>
                <w:rFonts w:ascii="Arial" w:hAnsi="Arial" w:cs="Arial"/>
                <w:b/>
                <w:bCs/>
                <w:kern w:val="2"/>
                <w:sz w:val="18"/>
                <w:szCs w:val="18"/>
              </w:rPr>
            </w:pPr>
          </w:p>
        </w:tc>
        <w:tc>
          <w:tcPr>
            <w:tcW w:w="3240" w:type="dxa"/>
          </w:tcPr>
          <w:p w:rsidR="00A73E03" w:rsidRDefault="00A73E03" w14:paraId="672DC8D5" w14:textId="77777777">
            <w:pPr>
              <w:rPr>
                <w:rFonts w:ascii="Arial" w:hAnsi="Arial" w:cs="Arial"/>
                <w:kern w:val="2"/>
                <w:sz w:val="18"/>
                <w:szCs w:val="18"/>
              </w:rPr>
            </w:pPr>
            <w:r>
              <w:rPr>
                <w:rFonts w:ascii="Arial" w:hAnsi="Arial" w:cs="Arial"/>
                <w:kern w:val="2"/>
                <w:sz w:val="18"/>
                <w:szCs w:val="18"/>
              </w:rPr>
              <w:t>1.2.8. El. paštas</w:t>
            </w:r>
          </w:p>
        </w:tc>
        <w:tc>
          <w:tcPr>
            <w:tcW w:w="3510" w:type="dxa"/>
          </w:tcPr>
          <w:p w:rsidR="00A73E03" w:rsidRDefault="00A73E03" w14:paraId="627E7682" w14:textId="77777777">
            <w:pPr>
              <w:jc w:val="center"/>
              <w:rPr>
                <w:rFonts w:ascii="Arial" w:hAnsi="Arial" w:cs="Arial"/>
                <w:kern w:val="2"/>
                <w:sz w:val="18"/>
                <w:szCs w:val="18"/>
              </w:rPr>
            </w:pPr>
          </w:p>
        </w:tc>
      </w:tr>
      <w:tr w:rsidR="00A73E03" w14:paraId="6A34A5B5" w14:textId="77777777">
        <w:tc>
          <w:tcPr>
            <w:tcW w:w="2808" w:type="dxa"/>
            <w:vMerge/>
          </w:tcPr>
          <w:p w:rsidR="00A73E03" w:rsidRDefault="00A73E03" w14:paraId="009DF04A" w14:textId="77777777">
            <w:pPr>
              <w:rPr>
                <w:rFonts w:ascii="Arial" w:hAnsi="Arial" w:cs="Arial"/>
                <w:b/>
                <w:bCs/>
                <w:kern w:val="2"/>
                <w:sz w:val="18"/>
                <w:szCs w:val="18"/>
              </w:rPr>
            </w:pPr>
          </w:p>
        </w:tc>
        <w:tc>
          <w:tcPr>
            <w:tcW w:w="3240" w:type="dxa"/>
          </w:tcPr>
          <w:p w:rsidR="00A73E03" w:rsidRDefault="00A73E03" w14:paraId="4617F6D6" w14:textId="77777777">
            <w:pPr>
              <w:rPr>
                <w:rFonts w:ascii="Arial" w:hAnsi="Arial" w:cs="Arial"/>
                <w:kern w:val="2"/>
                <w:sz w:val="18"/>
                <w:szCs w:val="18"/>
              </w:rPr>
            </w:pPr>
            <w:r>
              <w:rPr>
                <w:rFonts w:ascii="Arial" w:hAnsi="Arial" w:cs="Arial"/>
                <w:kern w:val="2"/>
                <w:sz w:val="18"/>
                <w:szCs w:val="18"/>
              </w:rPr>
              <w:t>1.2.9. Šalies atstovas</w:t>
            </w:r>
          </w:p>
        </w:tc>
        <w:tc>
          <w:tcPr>
            <w:tcW w:w="3510" w:type="dxa"/>
          </w:tcPr>
          <w:p w:rsidR="00A73E03" w:rsidRDefault="00A73E03" w14:paraId="2065532D" w14:textId="77777777">
            <w:pPr>
              <w:jc w:val="center"/>
              <w:rPr>
                <w:rFonts w:ascii="Arial" w:hAnsi="Arial" w:cs="Arial"/>
                <w:kern w:val="2"/>
                <w:sz w:val="18"/>
                <w:szCs w:val="18"/>
              </w:rPr>
            </w:pPr>
          </w:p>
        </w:tc>
      </w:tr>
      <w:tr w:rsidR="00A73E03" w14:paraId="3EB2B6E4" w14:textId="77777777">
        <w:tc>
          <w:tcPr>
            <w:tcW w:w="2808" w:type="dxa"/>
            <w:vMerge/>
          </w:tcPr>
          <w:p w:rsidR="00A73E03" w:rsidRDefault="00A73E03" w14:paraId="00C61216" w14:textId="77777777">
            <w:pPr>
              <w:rPr>
                <w:rFonts w:ascii="Arial" w:hAnsi="Arial" w:cs="Arial"/>
                <w:b/>
                <w:bCs/>
                <w:kern w:val="2"/>
                <w:sz w:val="18"/>
                <w:szCs w:val="18"/>
              </w:rPr>
            </w:pPr>
          </w:p>
        </w:tc>
        <w:tc>
          <w:tcPr>
            <w:tcW w:w="3240" w:type="dxa"/>
          </w:tcPr>
          <w:p w:rsidR="00A73E03" w:rsidRDefault="00A73E03" w14:paraId="49B076BC" w14:textId="77777777">
            <w:pPr>
              <w:rPr>
                <w:rFonts w:ascii="Arial" w:hAnsi="Arial" w:cs="Arial"/>
                <w:kern w:val="2"/>
                <w:sz w:val="18"/>
                <w:szCs w:val="18"/>
              </w:rPr>
            </w:pPr>
            <w:r>
              <w:rPr>
                <w:rFonts w:ascii="Arial" w:hAnsi="Arial" w:cs="Arial"/>
                <w:kern w:val="2"/>
                <w:sz w:val="18"/>
                <w:szCs w:val="18"/>
              </w:rPr>
              <w:t>1.2.10. Atstovavimo pagrindas</w:t>
            </w:r>
          </w:p>
        </w:tc>
        <w:tc>
          <w:tcPr>
            <w:tcW w:w="3510" w:type="dxa"/>
          </w:tcPr>
          <w:p w:rsidR="00A73E03" w:rsidRDefault="00A73E03" w14:paraId="11C7F29A" w14:textId="77777777">
            <w:pPr>
              <w:jc w:val="center"/>
              <w:rPr>
                <w:rFonts w:ascii="Arial" w:hAnsi="Arial" w:cs="Arial"/>
                <w:kern w:val="2"/>
                <w:sz w:val="18"/>
                <w:szCs w:val="18"/>
              </w:rPr>
            </w:pPr>
          </w:p>
        </w:tc>
      </w:tr>
    </w:tbl>
    <w:p w:rsidR="00A73E03" w:rsidP="00A73E03" w:rsidRDefault="00A73E03" w14:paraId="691F2477" w14:textId="77777777">
      <w:pPr>
        <w:jc w:val="both"/>
        <w:rPr>
          <w:rFonts w:ascii="Arial" w:hAnsi="Arial" w:cs="Arial"/>
          <w:sz w:val="18"/>
          <w:szCs w:val="18"/>
        </w:rPr>
      </w:pPr>
    </w:p>
    <w:tbl>
      <w:tblPr>
        <w:tblW w:w="948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689"/>
        <w:gridCol w:w="15"/>
        <w:gridCol w:w="6778"/>
      </w:tblGrid>
      <w:tr w:rsidR="00A73E03" w:rsidTr="5480C94E" w14:paraId="670DF182" w14:textId="77777777">
        <w:trPr>
          <w:trHeight w:val="300"/>
        </w:trPr>
        <w:tc>
          <w:tcPr>
            <w:tcW w:w="9482" w:type="dxa"/>
            <w:gridSpan w:val="3"/>
          </w:tcPr>
          <w:p w:rsidR="00A73E03" w:rsidRDefault="00A73E03" w14:paraId="6AC6C8B0" w14:textId="77777777">
            <w:pPr>
              <w:jc w:val="center"/>
              <w:rPr>
                <w:rFonts w:ascii="Arial" w:hAnsi="Arial" w:cs="Arial"/>
                <w:b/>
                <w:bCs/>
                <w:kern w:val="2"/>
                <w:sz w:val="18"/>
                <w:szCs w:val="18"/>
              </w:rPr>
            </w:pPr>
            <w:r>
              <w:rPr>
                <w:rFonts w:ascii="Arial" w:hAnsi="Arial" w:cs="Arial"/>
                <w:b/>
                <w:bCs/>
                <w:kern w:val="2"/>
                <w:sz w:val="18"/>
                <w:szCs w:val="18"/>
              </w:rPr>
              <w:t>2. ATSAKINGI ASMENYS</w:t>
            </w:r>
          </w:p>
        </w:tc>
      </w:tr>
      <w:tr w:rsidR="00A73E03" w:rsidTr="5480C94E" w14:paraId="3FBB50F5" w14:textId="77777777">
        <w:trPr>
          <w:trHeight w:val="300"/>
        </w:trPr>
        <w:tc>
          <w:tcPr>
            <w:tcW w:w="2704" w:type="dxa"/>
            <w:gridSpan w:val="2"/>
          </w:tcPr>
          <w:p w:rsidR="00A73E03" w:rsidRDefault="00A73E03" w14:paraId="1CF705E2" w14:textId="77777777">
            <w:pPr>
              <w:rPr>
                <w:rFonts w:ascii="Arial" w:hAnsi="Arial" w:cs="Arial"/>
                <w:b/>
                <w:bCs/>
                <w:kern w:val="2"/>
                <w:sz w:val="18"/>
                <w:szCs w:val="18"/>
              </w:rPr>
            </w:pPr>
            <w:r>
              <w:rPr>
                <w:rFonts w:ascii="Arial" w:hAnsi="Arial" w:cs="Arial"/>
                <w:b/>
                <w:bCs/>
                <w:kern w:val="2"/>
                <w:sz w:val="18"/>
                <w:szCs w:val="18"/>
              </w:rPr>
              <w:t>2.1. Pirkėjo kontaktinis (-iai) asmuo (-ys), atsakingas (-i) už Sutarties vykdymą, Prekių priėmimą, Sąskaitų per informacinę sistemą SABIS priėmimą</w:t>
            </w:r>
          </w:p>
        </w:tc>
        <w:tc>
          <w:tcPr>
            <w:tcW w:w="6778" w:type="dxa"/>
          </w:tcPr>
          <w:p w:rsidRPr="000D3F66" w:rsidR="00A73E03" w:rsidRDefault="00A73E03" w14:paraId="4BA97A08" w14:textId="77777777">
            <w:pPr>
              <w:rPr>
                <w:rFonts w:ascii="Arial" w:hAnsi="Arial" w:cs="Arial"/>
                <w:color w:val="808080" w:themeColor="background1" w:themeShade="80"/>
                <w:kern w:val="2"/>
                <w:sz w:val="18"/>
                <w:szCs w:val="18"/>
              </w:rPr>
            </w:pPr>
            <w:r w:rsidRPr="000D3F66">
              <w:rPr>
                <w:rFonts w:ascii="Arial" w:hAnsi="Arial" w:cs="Arial"/>
                <w:color w:val="808080" w:themeColor="background1" w:themeShade="80"/>
                <w:kern w:val="2"/>
                <w:sz w:val="18"/>
                <w:szCs w:val="18"/>
              </w:rPr>
              <w:t>(</w:t>
            </w:r>
            <w:r w:rsidRPr="000D3F66">
              <w:rPr>
                <w:rFonts w:ascii="Arial" w:hAnsi="Arial" w:cs="Arial"/>
                <w:i/>
                <w:iCs/>
                <w:color w:val="808080" w:themeColor="background1" w:themeShade="80"/>
                <w:kern w:val="2"/>
                <w:sz w:val="18"/>
                <w:szCs w:val="18"/>
              </w:rPr>
              <w:t>nurodomas padalinys/skyrius, pareigos, vardas, pavardė, tel., el. paštas.</w:t>
            </w:r>
            <w:r w:rsidRPr="000D3F66">
              <w:rPr>
                <w:rFonts w:ascii="Arial" w:hAnsi="Arial" w:cs="Arial"/>
                <w:color w:val="808080" w:themeColor="background1" w:themeShade="80"/>
                <w:kern w:val="2"/>
                <w:sz w:val="18"/>
                <w:szCs w:val="18"/>
              </w:rPr>
              <w:t>)</w:t>
            </w:r>
          </w:p>
        </w:tc>
      </w:tr>
      <w:tr w:rsidR="00A73E03" w:rsidTr="5480C94E" w14:paraId="236EA806" w14:textId="77777777">
        <w:trPr>
          <w:trHeight w:val="300"/>
        </w:trPr>
        <w:tc>
          <w:tcPr>
            <w:tcW w:w="2704" w:type="dxa"/>
            <w:gridSpan w:val="2"/>
          </w:tcPr>
          <w:p w:rsidR="00A73E03" w:rsidRDefault="00A73E03" w14:paraId="101DAEDC" w14:textId="77777777">
            <w:pPr>
              <w:rPr>
                <w:rFonts w:ascii="Arial" w:hAnsi="Arial" w:cs="Arial"/>
                <w:b/>
                <w:bCs/>
                <w:kern w:val="2"/>
                <w:sz w:val="18"/>
                <w:szCs w:val="18"/>
              </w:rPr>
            </w:pPr>
            <w:r>
              <w:rPr>
                <w:rFonts w:ascii="Arial" w:hAnsi="Arial" w:cs="Arial"/>
                <w:b/>
                <w:bCs/>
                <w:kern w:val="2"/>
                <w:sz w:val="18"/>
                <w:szCs w:val="18"/>
              </w:rPr>
              <w:t>2.2. Tiekėjo kontaktinis (-iai) asmuo (-ys), atsakingas (-i) už Sutarties vykdymą</w:t>
            </w:r>
          </w:p>
        </w:tc>
        <w:tc>
          <w:tcPr>
            <w:tcW w:w="6778" w:type="dxa"/>
          </w:tcPr>
          <w:p w:rsidRPr="000D3F66" w:rsidR="00A73E03" w:rsidRDefault="00A73E03" w14:paraId="5DC9D7F5" w14:textId="77777777">
            <w:pPr>
              <w:rPr>
                <w:rFonts w:ascii="Arial" w:hAnsi="Arial" w:cs="Arial"/>
                <w:color w:val="808080" w:themeColor="background1" w:themeShade="80"/>
                <w:kern w:val="2"/>
                <w:sz w:val="18"/>
                <w:szCs w:val="18"/>
              </w:rPr>
            </w:pPr>
            <w:r w:rsidRPr="000D3F66">
              <w:rPr>
                <w:rFonts w:ascii="Arial" w:hAnsi="Arial" w:cs="Arial"/>
                <w:color w:val="808080" w:themeColor="background1" w:themeShade="80"/>
                <w:kern w:val="2"/>
                <w:sz w:val="18"/>
                <w:szCs w:val="18"/>
              </w:rPr>
              <w:t>(</w:t>
            </w:r>
            <w:r w:rsidRPr="000D3F66">
              <w:rPr>
                <w:rFonts w:ascii="Arial" w:hAnsi="Arial" w:cs="Arial"/>
                <w:i/>
                <w:iCs/>
                <w:color w:val="808080" w:themeColor="background1" w:themeShade="80"/>
                <w:kern w:val="2"/>
                <w:sz w:val="18"/>
                <w:szCs w:val="18"/>
              </w:rPr>
              <w:t>nurodomas padalinys/skyrius, pareigos, vardas, pavardė, tel., el. paštas.</w:t>
            </w:r>
            <w:r w:rsidRPr="000D3F66">
              <w:rPr>
                <w:rFonts w:ascii="Arial" w:hAnsi="Arial" w:cs="Arial"/>
                <w:color w:val="808080" w:themeColor="background1" w:themeShade="80"/>
                <w:kern w:val="2"/>
                <w:sz w:val="18"/>
                <w:szCs w:val="18"/>
              </w:rPr>
              <w:t>)</w:t>
            </w:r>
          </w:p>
        </w:tc>
      </w:tr>
      <w:tr w:rsidR="00A73E03" w:rsidTr="5480C94E" w14:paraId="52B8D90B" w14:textId="77777777">
        <w:trPr>
          <w:trHeight w:val="300"/>
        </w:trPr>
        <w:tc>
          <w:tcPr>
            <w:tcW w:w="9482" w:type="dxa"/>
            <w:gridSpan w:val="3"/>
          </w:tcPr>
          <w:p w:rsidR="00A73E03" w:rsidRDefault="00A73E03" w14:paraId="6730B5BC" w14:textId="77777777">
            <w:pPr>
              <w:jc w:val="center"/>
              <w:rPr>
                <w:rFonts w:ascii="Arial" w:hAnsi="Arial" w:cs="Arial"/>
                <w:b/>
                <w:bCs/>
                <w:kern w:val="2"/>
                <w:sz w:val="18"/>
                <w:szCs w:val="18"/>
              </w:rPr>
            </w:pPr>
            <w:r>
              <w:rPr>
                <w:rFonts w:ascii="Arial" w:hAnsi="Arial" w:cs="Arial"/>
                <w:b/>
                <w:bCs/>
                <w:kern w:val="2"/>
                <w:sz w:val="18"/>
                <w:szCs w:val="18"/>
              </w:rPr>
              <w:t>3. SUTARTIES DALYKAS</w:t>
            </w:r>
          </w:p>
        </w:tc>
      </w:tr>
      <w:tr w:rsidR="00A73E03" w:rsidTr="5480C94E" w14:paraId="6F570876" w14:textId="77777777">
        <w:trPr>
          <w:trHeight w:val="300"/>
        </w:trPr>
        <w:tc>
          <w:tcPr>
            <w:tcW w:w="2704" w:type="dxa"/>
            <w:gridSpan w:val="2"/>
          </w:tcPr>
          <w:p w:rsidR="00A73E03" w:rsidRDefault="00A73E03" w14:paraId="186B5C7B" w14:textId="77777777">
            <w:pPr>
              <w:jc w:val="both"/>
              <w:rPr>
                <w:rFonts w:ascii="Arial" w:hAnsi="Arial" w:cs="Arial"/>
                <w:b/>
                <w:bCs/>
                <w:kern w:val="2"/>
                <w:sz w:val="18"/>
                <w:szCs w:val="18"/>
              </w:rPr>
            </w:pPr>
            <w:r>
              <w:rPr>
                <w:rFonts w:ascii="Arial" w:hAnsi="Arial" w:cs="Arial"/>
                <w:b/>
                <w:bCs/>
                <w:kern w:val="2"/>
                <w:sz w:val="18"/>
                <w:szCs w:val="18"/>
              </w:rPr>
              <w:t xml:space="preserve">3.1. Sutarties dalykas </w:t>
            </w:r>
          </w:p>
        </w:tc>
        <w:tc>
          <w:tcPr>
            <w:tcW w:w="6778" w:type="dxa"/>
          </w:tcPr>
          <w:p w:rsidR="00A73E03" w:rsidRDefault="00A73E03" w14:paraId="69C79A38" w14:textId="4B274923">
            <w:pPr>
              <w:jc w:val="both"/>
              <w:rPr>
                <w:rFonts w:ascii="Arial" w:hAnsi="Arial" w:cs="Arial"/>
                <w:color w:val="000000"/>
                <w:kern w:val="2"/>
                <w:sz w:val="18"/>
                <w:szCs w:val="18"/>
              </w:rPr>
            </w:pPr>
            <w:r>
              <w:rPr>
                <w:rFonts w:ascii="Arial" w:hAnsi="Arial" w:cs="Arial"/>
                <w:kern w:val="2"/>
                <w:sz w:val="18"/>
                <w:szCs w:val="18"/>
              </w:rPr>
              <w:t xml:space="preserve">Tiekėjas įsipareigoja Sutartyje numatytomis sąlygomis perduoti Pirkėjui </w:t>
            </w:r>
            <w:r w:rsidRPr="000D3F66" w:rsidR="000D3F66">
              <w:rPr>
                <w:rFonts w:ascii="Arial" w:hAnsi="Arial" w:cs="Arial"/>
                <w:b/>
                <w:bCs/>
                <w:kern w:val="2"/>
                <w:sz w:val="18"/>
                <w:szCs w:val="18"/>
              </w:rPr>
              <w:t>bėgių grandinių junges</w:t>
            </w:r>
            <w:r w:rsidRPr="000D3F66">
              <w:rPr>
                <w:rFonts w:ascii="Arial" w:hAnsi="Arial" w:cs="Arial"/>
                <w:kern w:val="2"/>
                <w:sz w:val="18"/>
                <w:szCs w:val="18"/>
              </w:rPr>
              <w:t xml:space="preserve"> </w:t>
            </w:r>
            <w:r>
              <w:rPr>
                <w:rFonts w:ascii="Arial" w:hAnsi="Arial" w:cs="Arial"/>
                <w:color w:val="000000"/>
                <w:kern w:val="2"/>
                <w:sz w:val="18"/>
                <w:szCs w:val="18"/>
              </w:rPr>
              <w:t>(toliau – Prekė (-ės)).</w:t>
            </w:r>
          </w:p>
          <w:p w:rsidR="00696FE9" w:rsidRDefault="00696FE9" w14:paraId="07DBBBAF" w14:textId="77777777">
            <w:pPr>
              <w:jc w:val="both"/>
              <w:rPr>
                <w:rFonts w:ascii="Arial" w:hAnsi="Arial" w:cs="Arial"/>
                <w:color w:val="000000"/>
                <w:kern w:val="2"/>
                <w:sz w:val="18"/>
                <w:szCs w:val="18"/>
              </w:rPr>
            </w:pPr>
          </w:p>
          <w:p w:rsidRPr="00F52A8E" w:rsidR="00210F3A" w:rsidP="00210F3A" w:rsidRDefault="00210F3A" w14:paraId="4DBD2435" w14:textId="77777777">
            <w:pPr>
              <w:jc w:val="both"/>
              <w:rPr>
                <w:rFonts w:ascii="Arial" w:hAnsi="Arial" w:cs="Arial"/>
                <w:color w:val="000000"/>
                <w:kern w:val="2"/>
                <w:sz w:val="18"/>
                <w:szCs w:val="18"/>
              </w:rPr>
            </w:pPr>
            <w:r w:rsidRPr="00F52A8E">
              <w:rPr>
                <w:rFonts w:ascii="Arial" w:hAnsi="Arial" w:cs="Arial"/>
                <w:color w:val="000000"/>
                <w:kern w:val="2"/>
                <w:sz w:val="18"/>
                <w:szCs w:val="18"/>
              </w:rPr>
              <w:t>Pirkimo objektas skaidomas į šias pirkimo objekto dalis (toliau – p. o. d):</w:t>
            </w:r>
          </w:p>
          <w:p w:rsidRPr="004F747B" w:rsidR="004F747B" w:rsidP="004F747B" w:rsidRDefault="004F747B" w14:paraId="570857FB" w14:textId="4125D221">
            <w:pPr>
              <w:jc w:val="both"/>
              <w:rPr>
                <w:rFonts w:ascii="Arial" w:hAnsi="Arial" w:cs="Arial"/>
                <w:color w:val="000000"/>
                <w:kern w:val="2"/>
                <w:sz w:val="18"/>
                <w:szCs w:val="18"/>
              </w:rPr>
            </w:pPr>
            <w:r w:rsidRPr="004F747B">
              <w:rPr>
                <w:rFonts w:ascii="Arial" w:hAnsi="Arial" w:cs="Arial"/>
                <w:color w:val="000000"/>
                <w:kern w:val="2"/>
                <w:sz w:val="18"/>
                <w:szCs w:val="18"/>
              </w:rPr>
              <w:t>1</w:t>
            </w:r>
            <w:r>
              <w:rPr>
                <w:rFonts w:ascii="Arial" w:hAnsi="Arial" w:cs="Arial"/>
                <w:color w:val="000000"/>
                <w:kern w:val="2"/>
                <w:sz w:val="18"/>
                <w:szCs w:val="18"/>
              </w:rPr>
              <w:t xml:space="preserve"> </w:t>
            </w:r>
            <w:r w:rsidRPr="004F747B">
              <w:rPr>
                <w:rFonts w:ascii="Arial" w:hAnsi="Arial" w:cs="Arial"/>
                <w:color w:val="000000"/>
                <w:kern w:val="2"/>
                <w:sz w:val="18"/>
                <w:szCs w:val="18"/>
              </w:rPr>
              <w:t>p.o.d. – Cinkuoto plieninio lyno keldėžių ir kištukinės jungės;</w:t>
            </w:r>
          </w:p>
          <w:p w:rsidRPr="004F747B" w:rsidR="004F747B" w:rsidP="004F747B" w:rsidRDefault="004F747B" w14:paraId="76240A4D" w14:textId="579D9F60">
            <w:pPr>
              <w:jc w:val="both"/>
              <w:rPr>
                <w:rFonts w:ascii="Arial" w:hAnsi="Arial" w:cs="Arial"/>
                <w:color w:val="000000"/>
                <w:kern w:val="2"/>
                <w:sz w:val="18"/>
                <w:szCs w:val="18"/>
              </w:rPr>
            </w:pPr>
            <w:r w:rsidRPr="004F747B">
              <w:rPr>
                <w:rFonts w:ascii="Arial" w:hAnsi="Arial" w:cs="Arial"/>
                <w:color w:val="000000"/>
                <w:kern w:val="2"/>
                <w:sz w:val="18"/>
                <w:szCs w:val="18"/>
              </w:rPr>
              <w:t>2</w:t>
            </w:r>
            <w:r>
              <w:rPr>
                <w:rFonts w:ascii="Arial" w:hAnsi="Arial" w:cs="Arial"/>
                <w:color w:val="000000"/>
                <w:kern w:val="2"/>
                <w:sz w:val="18"/>
                <w:szCs w:val="18"/>
              </w:rPr>
              <w:t xml:space="preserve"> </w:t>
            </w:r>
            <w:r w:rsidRPr="004F747B">
              <w:rPr>
                <w:rFonts w:ascii="Arial" w:hAnsi="Arial" w:cs="Arial"/>
                <w:color w:val="000000"/>
                <w:kern w:val="2"/>
                <w:sz w:val="18"/>
                <w:szCs w:val="18"/>
              </w:rPr>
              <w:t>p.o.d. – Privirinamos bėgių sandūrų jungės;</w:t>
            </w:r>
          </w:p>
          <w:p w:rsidR="00696FE9" w:rsidP="004F747B" w:rsidRDefault="004F747B" w14:paraId="7FF2F7FB" w14:textId="47E92EDC">
            <w:pPr>
              <w:jc w:val="both"/>
              <w:rPr>
                <w:rFonts w:ascii="Arial" w:hAnsi="Arial" w:cs="Arial"/>
                <w:color w:val="000000"/>
                <w:kern w:val="2"/>
                <w:sz w:val="18"/>
                <w:szCs w:val="18"/>
              </w:rPr>
            </w:pPr>
            <w:r w:rsidRPr="004F747B">
              <w:rPr>
                <w:rFonts w:ascii="Arial" w:hAnsi="Arial" w:cs="Arial"/>
                <w:color w:val="000000"/>
                <w:kern w:val="2"/>
                <w:sz w:val="18"/>
                <w:szCs w:val="18"/>
              </w:rPr>
              <w:t>3</w:t>
            </w:r>
            <w:r>
              <w:rPr>
                <w:rFonts w:ascii="Arial" w:hAnsi="Arial" w:cs="Arial"/>
                <w:color w:val="000000"/>
                <w:kern w:val="2"/>
                <w:sz w:val="18"/>
                <w:szCs w:val="18"/>
              </w:rPr>
              <w:t xml:space="preserve"> </w:t>
            </w:r>
            <w:r w:rsidRPr="004F747B">
              <w:rPr>
                <w:rFonts w:ascii="Arial" w:hAnsi="Arial" w:cs="Arial"/>
                <w:color w:val="000000"/>
                <w:kern w:val="2"/>
                <w:sz w:val="18"/>
                <w:szCs w:val="18"/>
              </w:rPr>
              <w:t>p.o.d. – Droselinės, tarpdroselinės ir elektros traukos jungės.</w:t>
            </w:r>
          </w:p>
          <w:p w:rsidRPr="00F52A8E" w:rsidR="002447B8" w:rsidP="002447B8" w:rsidRDefault="002447B8" w14:paraId="2F630A2C" w14:textId="77777777">
            <w:pPr>
              <w:tabs>
                <w:tab w:val="left" w:pos="567"/>
                <w:tab w:val="left" w:pos="851"/>
              </w:tabs>
              <w:spacing w:line="256" w:lineRule="auto"/>
              <w:jc w:val="both"/>
              <w:rPr>
                <w:rFonts w:ascii="Arial" w:hAnsi="Arial" w:eastAsia="Calibri" w:cs="Arial"/>
                <w:i/>
                <w:iCs/>
                <w:color w:val="808080" w:themeColor="background1" w:themeShade="80"/>
                <w:sz w:val="18"/>
                <w:szCs w:val="18"/>
              </w:rPr>
            </w:pPr>
            <w:r w:rsidRPr="00F52A8E">
              <w:rPr>
                <w:rFonts w:ascii="Arial" w:hAnsi="Arial" w:eastAsia="Calibri" w:cs="Arial"/>
                <w:i/>
                <w:iCs/>
                <w:color w:val="808080" w:themeColor="background1" w:themeShade="80"/>
                <w:sz w:val="18"/>
                <w:szCs w:val="18"/>
              </w:rPr>
              <w:t>(sutarties pasirašymo metu bus paliktos tik laimėtos pirkimo objekto dalys)</w:t>
            </w:r>
          </w:p>
          <w:p w:rsidR="00696FE9" w:rsidRDefault="00696FE9" w14:paraId="2A4BC102" w14:textId="77777777">
            <w:pPr>
              <w:jc w:val="both"/>
              <w:rPr>
                <w:rFonts w:ascii="Arial" w:hAnsi="Arial" w:cs="Arial"/>
                <w:color w:val="000000"/>
                <w:kern w:val="2"/>
                <w:sz w:val="18"/>
                <w:szCs w:val="18"/>
              </w:rPr>
            </w:pPr>
          </w:p>
          <w:p w:rsidR="00A73E03" w:rsidRDefault="00A73E03" w14:paraId="297457BF" w14:textId="77777777">
            <w:pPr>
              <w:jc w:val="both"/>
              <w:rPr>
                <w:rFonts w:ascii="Arial" w:hAnsi="Arial" w:cs="Arial"/>
                <w:color w:val="000000"/>
                <w:kern w:val="2"/>
                <w:sz w:val="18"/>
                <w:szCs w:val="18"/>
              </w:rPr>
            </w:pPr>
            <w:r>
              <w:rPr>
                <w:rFonts w:ascii="Arial" w:hAnsi="Arial" w:cs="Arial"/>
                <w:color w:val="000000"/>
                <w:kern w:val="2"/>
                <w:sz w:val="18"/>
                <w:szCs w:val="18"/>
              </w:rPr>
              <w:t>Išsamus Prekės (-ių) aprašymas ir kiti reikalavimai tiekiamai (-oms) Prekei (-ėms) nustatyti Sutarties priede Nr. 2 „Techninė specifikacija“ (toliau – Techninė specifikacija) ir Sutarties priede Nr. 1 „Pasiūlymas“.</w:t>
            </w:r>
          </w:p>
        </w:tc>
      </w:tr>
      <w:tr w:rsidR="00A73E03" w:rsidTr="5480C94E" w14:paraId="68B1A0D8" w14:textId="77777777">
        <w:trPr>
          <w:trHeight w:val="300"/>
        </w:trPr>
        <w:tc>
          <w:tcPr>
            <w:tcW w:w="2704" w:type="dxa"/>
            <w:gridSpan w:val="2"/>
          </w:tcPr>
          <w:p w:rsidR="00A73E03" w:rsidRDefault="00A73E03" w14:paraId="78EC7B0B" w14:textId="77777777">
            <w:pPr>
              <w:jc w:val="both"/>
              <w:rPr>
                <w:rFonts w:ascii="Arial" w:hAnsi="Arial" w:eastAsia="Arial" w:cs="Arial"/>
                <w:sz w:val="18"/>
                <w:szCs w:val="18"/>
              </w:rPr>
            </w:pPr>
            <w:r w:rsidRPr="659267CB">
              <w:rPr>
                <w:rFonts w:ascii="Arial" w:hAnsi="Arial" w:eastAsia="Arial" w:cs="Arial"/>
                <w:b/>
                <w:bCs/>
                <w:sz w:val="18"/>
                <w:szCs w:val="18"/>
              </w:rPr>
              <w:t>3.2. Pirkimo pavadinimas ir numeris</w:t>
            </w:r>
          </w:p>
        </w:tc>
        <w:tc>
          <w:tcPr>
            <w:tcW w:w="6778" w:type="dxa"/>
          </w:tcPr>
          <w:p w:rsidR="00A73E03" w:rsidRDefault="00224F16" w14:paraId="23394FA8" w14:textId="480502BD">
            <w:pPr>
              <w:jc w:val="both"/>
              <w:rPr>
                <w:rFonts w:ascii="Arial" w:hAnsi="Arial" w:cs="Arial"/>
                <w:sz w:val="18"/>
                <w:szCs w:val="18"/>
              </w:rPr>
            </w:pPr>
            <w:r w:rsidRPr="00224F16">
              <w:rPr>
                <w:rFonts w:ascii="Arial" w:hAnsi="Arial" w:cs="Arial"/>
                <w:sz w:val="18"/>
                <w:szCs w:val="18"/>
              </w:rPr>
              <w:t>32862 Bėgių grandinių jungės</w:t>
            </w:r>
            <w:r>
              <w:rPr>
                <w:rFonts w:ascii="Arial" w:hAnsi="Arial" w:cs="Arial"/>
                <w:sz w:val="18"/>
                <w:szCs w:val="18"/>
              </w:rPr>
              <w:t xml:space="preserve">, </w:t>
            </w:r>
            <w:r w:rsidRPr="00224F16">
              <w:rPr>
                <w:rFonts w:ascii="Arial" w:hAnsi="Arial" w:cs="Arial"/>
                <w:color w:val="808080" w:themeColor="background1" w:themeShade="80"/>
                <w:sz w:val="18"/>
                <w:szCs w:val="18"/>
              </w:rPr>
              <w:t>Nr.</w:t>
            </w:r>
          </w:p>
        </w:tc>
      </w:tr>
      <w:tr w:rsidR="00A73E03" w:rsidTr="5480C94E" w14:paraId="30CDABA0" w14:textId="77777777">
        <w:trPr>
          <w:trHeight w:val="300"/>
        </w:trPr>
        <w:tc>
          <w:tcPr>
            <w:tcW w:w="2704" w:type="dxa"/>
            <w:gridSpan w:val="2"/>
          </w:tcPr>
          <w:p w:rsidR="00A73E03" w:rsidRDefault="00A73E03" w14:paraId="01745CE2" w14:textId="77777777">
            <w:pPr>
              <w:jc w:val="both"/>
              <w:rPr>
                <w:rFonts w:ascii="Arial" w:hAnsi="Arial" w:cs="Arial"/>
                <w:b/>
                <w:bCs/>
                <w:kern w:val="2"/>
                <w:sz w:val="18"/>
                <w:szCs w:val="18"/>
              </w:rPr>
            </w:pPr>
            <w:r>
              <w:rPr>
                <w:rFonts w:ascii="Arial" w:hAnsi="Arial" w:cs="Arial"/>
                <w:b/>
                <w:bCs/>
                <w:kern w:val="2"/>
                <w:sz w:val="18"/>
                <w:szCs w:val="18"/>
              </w:rPr>
              <w:t>3.3. Informacija apie Europos Sąjungos lėšomis finansuojamą projektą arba kitą projektą</w:t>
            </w:r>
          </w:p>
        </w:tc>
        <w:tc>
          <w:tcPr>
            <w:tcW w:w="6778" w:type="dxa"/>
          </w:tcPr>
          <w:p w:rsidR="00A73E03" w:rsidRDefault="00A73E03" w14:paraId="681BF87B" w14:textId="77777777">
            <w:pPr>
              <w:jc w:val="both"/>
              <w:rPr>
                <w:rFonts w:ascii="Arial" w:hAnsi="Arial" w:cs="Arial"/>
                <w:kern w:val="2"/>
                <w:sz w:val="18"/>
                <w:szCs w:val="18"/>
              </w:rPr>
            </w:pPr>
            <w:r>
              <w:rPr>
                <w:rFonts w:ascii="Arial" w:hAnsi="Arial" w:cs="Arial"/>
                <w:kern w:val="2"/>
                <w:sz w:val="18"/>
                <w:szCs w:val="18"/>
              </w:rPr>
              <w:t>Netaikoma</w:t>
            </w:r>
          </w:p>
          <w:p w:rsidR="00A73E03" w:rsidRDefault="00A73E03" w14:paraId="5A70B49C" w14:textId="5406F089">
            <w:pPr>
              <w:jc w:val="both"/>
              <w:rPr>
                <w:rFonts w:ascii="Arial" w:hAnsi="Arial" w:cs="Arial"/>
                <w:i/>
                <w:iCs/>
                <w:kern w:val="2"/>
                <w:sz w:val="18"/>
                <w:szCs w:val="18"/>
              </w:rPr>
            </w:pPr>
          </w:p>
        </w:tc>
      </w:tr>
      <w:tr w:rsidR="00A73E03" w:rsidTr="5480C94E" w14:paraId="2A2C1B99" w14:textId="77777777">
        <w:trPr>
          <w:trHeight w:val="300"/>
        </w:trPr>
        <w:tc>
          <w:tcPr>
            <w:tcW w:w="9482" w:type="dxa"/>
            <w:gridSpan w:val="3"/>
          </w:tcPr>
          <w:p w:rsidR="00A73E03" w:rsidRDefault="00A73E03" w14:paraId="5D3DE2A1" w14:textId="77777777">
            <w:pPr>
              <w:jc w:val="center"/>
              <w:rPr>
                <w:rFonts w:ascii="Arial" w:hAnsi="Arial" w:cs="Arial"/>
                <w:b/>
                <w:bCs/>
                <w:kern w:val="2"/>
                <w:sz w:val="18"/>
                <w:szCs w:val="18"/>
              </w:rPr>
            </w:pPr>
            <w:r>
              <w:rPr>
                <w:rFonts w:ascii="Arial" w:hAnsi="Arial" w:cs="Arial"/>
                <w:b/>
                <w:bCs/>
                <w:kern w:val="2"/>
                <w:sz w:val="18"/>
                <w:szCs w:val="18"/>
              </w:rPr>
              <w:t>4. PREKIŲ PRISTATYMO TERMINAI IR PREKIŲ PERDAVIMO - PRIĖMIMO TVARKA</w:t>
            </w:r>
          </w:p>
        </w:tc>
      </w:tr>
      <w:tr w:rsidR="00A73E03" w:rsidTr="5480C94E" w14:paraId="172C9ADD" w14:textId="77777777">
        <w:trPr>
          <w:trHeight w:val="300"/>
        </w:trPr>
        <w:tc>
          <w:tcPr>
            <w:tcW w:w="2704" w:type="dxa"/>
            <w:gridSpan w:val="2"/>
          </w:tcPr>
          <w:p w:rsidR="00A73E03" w:rsidRDefault="00A73E03" w14:paraId="0605F894" w14:textId="77777777">
            <w:pPr>
              <w:rPr>
                <w:rFonts w:ascii="Arial" w:hAnsi="Arial" w:cs="Arial"/>
                <w:b/>
                <w:bCs/>
                <w:kern w:val="2"/>
                <w:sz w:val="18"/>
                <w:szCs w:val="18"/>
              </w:rPr>
            </w:pPr>
            <w:r>
              <w:rPr>
                <w:rFonts w:ascii="Arial" w:hAnsi="Arial" w:cs="Arial"/>
                <w:b/>
                <w:bCs/>
                <w:kern w:val="2"/>
                <w:sz w:val="18"/>
                <w:szCs w:val="18"/>
              </w:rPr>
              <w:t>4.1. Prekių pristatymo terminai, kai Prekės pristatomos dalimis</w:t>
            </w:r>
          </w:p>
        </w:tc>
        <w:tc>
          <w:tcPr>
            <w:tcW w:w="6778" w:type="dxa"/>
          </w:tcPr>
          <w:p w:rsidR="00A73E03" w:rsidRDefault="00A73E03" w14:paraId="2E1E0575" w14:textId="77777777">
            <w:pPr>
              <w:jc w:val="both"/>
              <w:rPr>
                <w:rFonts w:ascii="Arial" w:hAnsi="Arial" w:cs="Arial"/>
                <w:kern w:val="2"/>
                <w:sz w:val="18"/>
                <w:szCs w:val="18"/>
              </w:rPr>
            </w:pPr>
            <w:r>
              <w:rPr>
                <w:rFonts w:ascii="Arial" w:hAnsi="Arial" w:cs="Arial"/>
                <w:color w:val="000000"/>
                <w:kern w:val="2"/>
                <w:sz w:val="18"/>
                <w:szCs w:val="18"/>
              </w:rPr>
              <w:t xml:space="preserve">Tiekėjas įsipareigoja pristatyti Prekes Techninėje specifikacijoje </w:t>
            </w:r>
            <w:r>
              <w:rPr>
                <w:rFonts w:ascii="Arial" w:hAnsi="Arial" w:cs="Arial"/>
                <w:kern w:val="2"/>
                <w:sz w:val="18"/>
                <w:szCs w:val="18"/>
              </w:rPr>
              <w:t>nustatytais terminais ir sąlygomis.</w:t>
            </w:r>
          </w:p>
          <w:p w:rsidR="00A73E03" w:rsidRDefault="00A73E03" w14:paraId="0E7770BC" w14:textId="77777777">
            <w:pPr>
              <w:jc w:val="both"/>
              <w:rPr>
                <w:rFonts w:ascii="Arial" w:hAnsi="Arial" w:cs="Arial"/>
                <w:color w:val="FF0000"/>
                <w:kern w:val="2"/>
                <w:sz w:val="18"/>
                <w:szCs w:val="18"/>
              </w:rPr>
            </w:pPr>
          </w:p>
        </w:tc>
      </w:tr>
      <w:tr w:rsidR="00A73E03" w:rsidTr="5480C94E" w14:paraId="64E52576" w14:textId="77777777">
        <w:trPr>
          <w:trHeight w:val="300"/>
        </w:trPr>
        <w:tc>
          <w:tcPr>
            <w:tcW w:w="2704" w:type="dxa"/>
            <w:gridSpan w:val="2"/>
          </w:tcPr>
          <w:p w:rsidR="00A73E03" w:rsidRDefault="00A73E03" w14:paraId="253DDD77" w14:textId="77777777">
            <w:pPr>
              <w:rPr>
                <w:rFonts w:ascii="Arial" w:hAnsi="Arial" w:cs="Arial"/>
                <w:b/>
                <w:bCs/>
                <w:kern w:val="2"/>
                <w:sz w:val="18"/>
                <w:szCs w:val="18"/>
              </w:rPr>
            </w:pPr>
            <w:r>
              <w:rPr>
                <w:rFonts w:ascii="Arial" w:hAnsi="Arial" w:cs="Arial"/>
                <w:b/>
                <w:bCs/>
                <w:kern w:val="2"/>
                <w:sz w:val="18"/>
                <w:szCs w:val="18"/>
              </w:rPr>
              <w:t>4.2. Prekių pristatymo termino pratęsimas</w:t>
            </w:r>
          </w:p>
        </w:tc>
        <w:tc>
          <w:tcPr>
            <w:tcW w:w="6778" w:type="dxa"/>
          </w:tcPr>
          <w:p w:rsidRPr="002C4E21" w:rsidR="00A73E03" w:rsidRDefault="00A73E03" w14:paraId="4AAF187A" w14:textId="0937B8FD">
            <w:pPr>
              <w:rPr>
                <w:rFonts w:ascii="Arial" w:hAnsi="Arial" w:cs="Arial"/>
                <w:iCs/>
                <w:kern w:val="2"/>
                <w:sz w:val="18"/>
                <w:szCs w:val="18"/>
              </w:rPr>
            </w:pPr>
            <w:r>
              <w:rPr>
                <w:rFonts w:ascii="Arial" w:hAnsi="Arial" w:cs="Arial"/>
                <w:iCs/>
                <w:kern w:val="2"/>
                <w:sz w:val="18"/>
                <w:szCs w:val="18"/>
              </w:rPr>
              <w:t>Netaikoma</w:t>
            </w:r>
          </w:p>
          <w:p w:rsidR="00A73E03" w:rsidRDefault="00A73E03" w14:paraId="3A4ADBF5" w14:textId="77777777">
            <w:pPr>
              <w:jc w:val="both"/>
              <w:rPr>
                <w:rFonts w:ascii="Arial" w:hAnsi="Arial" w:cs="Arial"/>
                <w:i/>
                <w:iCs/>
                <w:kern w:val="2"/>
                <w:sz w:val="18"/>
                <w:szCs w:val="18"/>
              </w:rPr>
            </w:pPr>
          </w:p>
        </w:tc>
      </w:tr>
      <w:tr w:rsidR="00A73E03" w:rsidTr="5480C94E" w14:paraId="47524ECB" w14:textId="77777777">
        <w:trPr>
          <w:trHeight w:val="300"/>
        </w:trPr>
        <w:tc>
          <w:tcPr>
            <w:tcW w:w="2704" w:type="dxa"/>
            <w:gridSpan w:val="2"/>
          </w:tcPr>
          <w:p w:rsidR="00A73E03" w:rsidRDefault="00A73E03" w14:paraId="45DB0971" w14:textId="77777777">
            <w:pPr>
              <w:rPr>
                <w:rFonts w:ascii="Arial" w:hAnsi="Arial" w:cs="Arial"/>
                <w:b/>
                <w:bCs/>
                <w:kern w:val="2"/>
                <w:sz w:val="18"/>
                <w:szCs w:val="18"/>
              </w:rPr>
            </w:pPr>
            <w:r>
              <w:rPr>
                <w:rFonts w:ascii="Arial" w:hAnsi="Arial" w:cs="Arial"/>
                <w:b/>
                <w:bCs/>
                <w:kern w:val="2"/>
                <w:sz w:val="18"/>
                <w:szCs w:val="18"/>
              </w:rPr>
              <w:t>4.3. Užsakymų teikimo tvarka</w:t>
            </w:r>
          </w:p>
        </w:tc>
        <w:tc>
          <w:tcPr>
            <w:tcW w:w="6778" w:type="dxa"/>
          </w:tcPr>
          <w:p w:rsidR="00A73E03" w:rsidRDefault="00A73E03" w14:paraId="7F060B44" w14:textId="77777777">
            <w:pPr>
              <w:rPr>
                <w:rFonts w:ascii="Arial" w:hAnsi="Arial" w:cs="Arial"/>
                <w:kern w:val="2"/>
                <w:sz w:val="18"/>
                <w:szCs w:val="18"/>
              </w:rPr>
            </w:pPr>
            <w:r>
              <w:rPr>
                <w:rFonts w:ascii="Arial" w:hAnsi="Arial" w:cs="Arial"/>
                <w:kern w:val="2"/>
                <w:sz w:val="18"/>
                <w:szCs w:val="18"/>
              </w:rPr>
              <w:t xml:space="preserve">Užsakymų teikimo tvarka nurodyta Techninėje specifikacijoje. </w:t>
            </w:r>
          </w:p>
          <w:p w:rsidR="00A73E03" w:rsidRDefault="00A73E03" w14:paraId="25EB1A07" w14:textId="77777777">
            <w:pPr>
              <w:rPr>
                <w:rFonts w:ascii="Arial" w:hAnsi="Arial" w:cs="Arial"/>
                <w:kern w:val="2"/>
                <w:sz w:val="18"/>
                <w:szCs w:val="18"/>
              </w:rPr>
            </w:pPr>
          </w:p>
        </w:tc>
      </w:tr>
      <w:tr w:rsidR="00A73E03" w:rsidTr="5480C94E" w14:paraId="18F2357A" w14:textId="77777777">
        <w:trPr>
          <w:trHeight w:val="300"/>
        </w:trPr>
        <w:tc>
          <w:tcPr>
            <w:tcW w:w="2704" w:type="dxa"/>
            <w:gridSpan w:val="2"/>
          </w:tcPr>
          <w:p w:rsidR="00A73E03" w:rsidRDefault="00A73E03" w14:paraId="3BA589D4" w14:textId="77777777">
            <w:pPr>
              <w:rPr>
                <w:rFonts w:ascii="Arial" w:hAnsi="Arial" w:cs="Arial"/>
                <w:b/>
                <w:bCs/>
                <w:kern w:val="2"/>
                <w:sz w:val="18"/>
                <w:szCs w:val="18"/>
              </w:rPr>
            </w:pPr>
            <w:r>
              <w:rPr>
                <w:rFonts w:ascii="Arial" w:hAnsi="Arial" w:cs="Arial"/>
                <w:b/>
                <w:bCs/>
                <w:kern w:val="2"/>
                <w:sz w:val="18"/>
                <w:szCs w:val="18"/>
              </w:rPr>
              <w:t>4.4. Dėl minimalios užsakymo vertės/apimties</w:t>
            </w:r>
          </w:p>
        </w:tc>
        <w:tc>
          <w:tcPr>
            <w:tcW w:w="6778" w:type="dxa"/>
          </w:tcPr>
          <w:p w:rsidR="00A73E03" w:rsidRDefault="00A73E03" w14:paraId="58A559D0" w14:textId="366763B2">
            <w:pPr>
              <w:rPr>
                <w:rFonts w:ascii="Arial" w:hAnsi="Arial" w:cs="Arial"/>
                <w:kern w:val="2"/>
                <w:sz w:val="18"/>
                <w:szCs w:val="18"/>
              </w:rPr>
            </w:pPr>
            <w:r>
              <w:rPr>
                <w:rFonts w:ascii="Arial" w:hAnsi="Arial" w:cs="Arial"/>
                <w:kern w:val="2"/>
                <w:sz w:val="18"/>
                <w:szCs w:val="18"/>
              </w:rPr>
              <w:t>Minimali užsakymo vertė/apimtis nurodyta Techninė</w:t>
            </w:r>
            <w:r w:rsidR="00D85186">
              <w:rPr>
                <w:rFonts w:ascii="Arial" w:hAnsi="Arial" w:cs="Arial"/>
                <w:kern w:val="2"/>
                <w:sz w:val="18"/>
                <w:szCs w:val="18"/>
              </w:rPr>
              <w:t>s</w:t>
            </w:r>
            <w:r>
              <w:rPr>
                <w:rFonts w:ascii="Arial" w:hAnsi="Arial" w:cs="Arial"/>
                <w:kern w:val="2"/>
                <w:sz w:val="18"/>
                <w:szCs w:val="18"/>
              </w:rPr>
              <w:t xml:space="preserve"> specifikacijo</w:t>
            </w:r>
            <w:r w:rsidR="00D85186">
              <w:rPr>
                <w:rFonts w:ascii="Arial" w:hAnsi="Arial" w:cs="Arial"/>
                <w:kern w:val="2"/>
                <w:sz w:val="18"/>
                <w:szCs w:val="18"/>
              </w:rPr>
              <w:t>s 6.7 punkte</w:t>
            </w:r>
            <w:r>
              <w:rPr>
                <w:rFonts w:ascii="Arial" w:hAnsi="Arial" w:cs="Arial"/>
                <w:kern w:val="2"/>
                <w:sz w:val="18"/>
                <w:szCs w:val="18"/>
              </w:rPr>
              <w:t xml:space="preserve">. </w:t>
            </w:r>
          </w:p>
          <w:p w:rsidR="00A73E03" w:rsidRDefault="00A73E03" w14:paraId="5A736B8F" w14:textId="77777777">
            <w:pPr>
              <w:rPr>
                <w:rFonts w:ascii="Arial" w:hAnsi="Arial" w:cs="Arial"/>
                <w:kern w:val="2"/>
                <w:sz w:val="18"/>
                <w:szCs w:val="18"/>
              </w:rPr>
            </w:pPr>
          </w:p>
        </w:tc>
      </w:tr>
      <w:tr w:rsidR="00A73E03" w:rsidTr="5480C94E" w14:paraId="2D0623F0" w14:textId="77777777">
        <w:trPr>
          <w:trHeight w:val="300"/>
        </w:trPr>
        <w:tc>
          <w:tcPr>
            <w:tcW w:w="2704" w:type="dxa"/>
            <w:gridSpan w:val="2"/>
          </w:tcPr>
          <w:p w:rsidR="00A73E03" w:rsidRDefault="00A73E03" w14:paraId="1EFA4BB6" w14:textId="77777777">
            <w:pPr>
              <w:rPr>
                <w:rFonts w:ascii="Arial" w:hAnsi="Arial" w:cs="Arial"/>
                <w:b/>
                <w:bCs/>
                <w:kern w:val="2"/>
                <w:sz w:val="18"/>
                <w:szCs w:val="18"/>
              </w:rPr>
            </w:pPr>
            <w:r>
              <w:rPr>
                <w:rFonts w:ascii="Arial" w:hAnsi="Arial" w:cs="Arial"/>
                <w:b/>
                <w:bCs/>
                <w:kern w:val="2"/>
                <w:sz w:val="18"/>
                <w:szCs w:val="18"/>
              </w:rPr>
              <w:t xml:space="preserve">4.5. Kartu su Prekėmis pateikiami dokumentai </w:t>
            </w:r>
          </w:p>
        </w:tc>
        <w:tc>
          <w:tcPr>
            <w:tcW w:w="6778" w:type="dxa"/>
          </w:tcPr>
          <w:p w:rsidR="00A73E03" w:rsidP="00E852A5" w:rsidRDefault="00A73E03" w14:paraId="0337360D" w14:textId="77777777">
            <w:pPr>
              <w:jc w:val="both"/>
              <w:rPr>
                <w:rFonts w:ascii="Arial" w:hAnsi="Arial" w:cs="Arial"/>
                <w:kern w:val="2"/>
                <w:sz w:val="18"/>
                <w:szCs w:val="18"/>
              </w:rPr>
            </w:pPr>
            <w:r>
              <w:rPr>
                <w:rFonts w:ascii="Arial" w:hAnsi="Arial" w:cs="Arial"/>
                <w:kern w:val="2"/>
                <w:sz w:val="18"/>
                <w:szCs w:val="18"/>
              </w:rPr>
              <w:t>Kartu su Prekėmis pateikiami dokumentai nurodyti Techninėje specifikacijoje. Tiekėjui nepateikus nurodytų dokumentų, laikoma, kad Prekės neatitinka Sutartyje nustatytų reikalavimų.</w:t>
            </w:r>
          </w:p>
          <w:p w:rsidR="00A73E03" w:rsidRDefault="00A73E03" w14:paraId="78213549" w14:textId="77777777">
            <w:pPr>
              <w:rPr>
                <w:rFonts w:ascii="Arial" w:hAnsi="Arial" w:cs="Arial"/>
                <w:kern w:val="2"/>
                <w:sz w:val="18"/>
                <w:szCs w:val="18"/>
              </w:rPr>
            </w:pPr>
          </w:p>
        </w:tc>
      </w:tr>
      <w:tr w:rsidR="00A73E03" w:rsidTr="5480C94E" w14:paraId="3944888B" w14:textId="77777777">
        <w:trPr>
          <w:trHeight w:val="300"/>
        </w:trPr>
        <w:tc>
          <w:tcPr>
            <w:tcW w:w="9482" w:type="dxa"/>
            <w:gridSpan w:val="3"/>
          </w:tcPr>
          <w:p w:rsidR="00A73E03" w:rsidRDefault="00A73E03" w14:paraId="5F9D86AD" w14:textId="77777777">
            <w:pPr>
              <w:jc w:val="center"/>
              <w:rPr>
                <w:rFonts w:ascii="Arial" w:hAnsi="Arial" w:cs="Arial"/>
                <w:b/>
                <w:bCs/>
                <w:kern w:val="2"/>
                <w:sz w:val="18"/>
                <w:szCs w:val="18"/>
              </w:rPr>
            </w:pPr>
            <w:r>
              <w:rPr>
                <w:rFonts w:ascii="Arial" w:hAnsi="Arial" w:cs="Arial"/>
                <w:b/>
                <w:bCs/>
                <w:kern w:val="2"/>
                <w:sz w:val="18"/>
                <w:szCs w:val="18"/>
              </w:rPr>
              <w:t>5. SUTARTIES KAINA IR ATSISKAITYMO TVARKA</w:t>
            </w:r>
          </w:p>
        </w:tc>
      </w:tr>
      <w:tr w:rsidR="00A73E03" w:rsidTr="5480C94E" w14:paraId="2FD6B90E" w14:textId="77777777">
        <w:trPr>
          <w:trHeight w:val="300"/>
        </w:trPr>
        <w:tc>
          <w:tcPr>
            <w:tcW w:w="2704" w:type="dxa"/>
            <w:gridSpan w:val="2"/>
          </w:tcPr>
          <w:p w:rsidR="00A73E03" w:rsidRDefault="00A73E03" w14:paraId="15371357" w14:textId="77777777">
            <w:pPr>
              <w:rPr>
                <w:rFonts w:ascii="Arial" w:hAnsi="Arial" w:cs="Arial"/>
                <w:b/>
                <w:bCs/>
                <w:kern w:val="2"/>
                <w:sz w:val="18"/>
                <w:szCs w:val="18"/>
              </w:rPr>
            </w:pPr>
            <w:r>
              <w:rPr>
                <w:rFonts w:ascii="Arial" w:hAnsi="Arial" w:cs="Arial"/>
                <w:b/>
                <w:bCs/>
                <w:kern w:val="2"/>
                <w:sz w:val="18"/>
                <w:szCs w:val="18"/>
              </w:rPr>
              <w:t>5.1. Sutarčiai taikomas kainos apskaičiavimo būdas</w:t>
            </w:r>
          </w:p>
        </w:tc>
        <w:tc>
          <w:tcPr>
            <w:tcW w:w="6778" w:type="dxa"/>
          </w:tcPr>
          <w:p w:rsidR="0020168B" w:rsidP="0020168B" w:rsidRDefault="0020168B" w14:paraId="1CA18441" w14:textId="77777777">
            <w:pPr>
              <w:rPr>
                <w:rFonts w:ascii="Arial" w:hAnsi="Arial" w:cs="Arial"/>
                <w:kern w:val="2"/>
                <w:sz w:val="18"/>
                <w:szCs w:val="18"/>
              </w:rPr>
            </w:pPr>
            <w:r>
              <w:rPr>
                <w:rFonts w:ascii="Arial" w:hAnsi="Arial" w:cs="Arial"/>
                <w:kern w:val="2"/>
                <w:sz w:val="18"/>
                <w:szCs w:val="18"/>
              </w:rPr>
              <w:t>Mišri kainodara:</w:t>
            </w:r>
          </w:p>
          <w:p w:rsidRPr="00774B9E" w:rsidR="0020168B" w:rsidP="0020168B" w:rsidRDefault="0020168B" w14:paraId="7B5B66BC" w14:textId="16896A86">
            <w:pPr>
              <w:jc w:val="both"/>
              <w:rPr>
                <w:rFonts w:ascii="Arial" w:hAnsi="Arial" w:cs="Arial"/>
                <w:sz w:val="18"/>
                <w:szCs w:val="18"/>
              </w:rPr>
            </w:pPr>
            <w:r>
              <w:rPr>
                <w:rFonts w:ascii="Arial" w:hAnsi="Arial" w:cs="Arial"/>
                <w:sz w:val="18"/>
                <w:szCs w:val="18"/>
              </w:rPr>
              <w:t>a</w:t>
            </w:r>
            <w:r w:rsidRPr="00774B9E">
              <w:rPr>
                <w:rFonts w:ascii="Arial" w:hAnsi="Arial" w:cs="Arial"/>
                <w:sz w:val="18"/>
                <w:szCs w:val="18"/>
              </w:rPr>
              <w:t>)</w:t>
            </w:r>
            <w:r w:rsidRPr="00774B9E">
              <w:rPr>
                <w:rFonts w:ascii="Arial" w:hAnsi="Arial" w:cs="Arial"/>
                <w:b/>
                <w:bCs/>
                <w:sz w:val="18"/>
                <w:szCs w:val="18"/>
              </w:rPr>
              <w:t xml:space="preserve"> Fiksuoto įkainio kainodara</w:t>
            </w:r>
            <w:r w:rsidRPr="00774B9E">
              <w:rPr>
                <w:rFonts w:ascii="Arial" w:hAnsi="Arial" w:cs="Arial"/>
                <w:sz w:val="18"/>
                <w:szCs w:val="18"/>
              </w:rPr>
              <w:t xml:space="preserve"> taikoma P</w:t>
            </w:r>
            <w:r>
              <w:rPr>
                <w:rFonts w:ascii="Arial" w:hAnsi="Arial" w:cs="Arial"/>
                <w:sz w:val="18"/>
                <w:szCs w:val="18"/>
              </w:rPr>
              <w:t>rekėms</w:t>
            </w:r>
            <w:r w:rsidRPr="00774B9E">
              <w:rPr>
                <w:rFonts w:ascii="Arial" w:hAnsi="Arial" w:cs="Arial"/>
                <w:sz w:val="18"/>
                <w:szCs w:val="18"/>
              </w:rPr>
              <w:t xml:space="preserve"> nurodytoms Pasiūlymo formos 1 priedo </w:t>
            </w:r>
            <w:r w:rsidR="00B911ED">
              <w:rPr>
                <w:rFonts w:ascii="Arial" w:hAnsi="Arial" w:cs="Arial"/>
                <w:sz w:val="18"/>
                <w:szCs w:val="18"/>
              </w:rPr>
              <w:t>A dalyje</w:t>
            </w:r>
            <w:r w:rsidRPr="00774B9E">
              <w:rPr>
                <w:rFonts w:ascii="Arial" w:hAnsi="Arial" w:cs="Arial"/>
                <w:sz w:val="18"/>
                <w:szCs w:val="18"/>
              </w:rPr>
              <w:t>.</w:t>
            </w:r>
          </w:p>
          <w:p w:rsidR="00A73E03" w:rsidP="00670704" w:rsidRDefault="0020168B" w14:paraId="598A75D1" w14:textId="7164762F">
            <w:pPr>
              <w:jc w:val="both"/>
              <w:rPr>
                <w:rFonts w:ascii="Arial" w:hAnsi="Arial" w:cs="Arial"/>
                <w:i/>
                <w:color w:val="4472C4"/>
                <w:kern w:val="2"/>
                <w:sz w:val="18"/>
                <w:szCs w:val="18"/>
              </w:rPr>
            </w:pPr>
            <w:r>
              <w:rPr>
                <w:rFonts w:ascii="Arial" w:hAnsi="Arial" w:cs="Arial"/>
                <w:sz w:val="18"/>
                <w:szCs w:val="18"/>
              </w:rPr>
              <w:t>b</w:t>
            </w:r>
            <w:r w:rsidRPr="00774B9E">
              <w:rPr>
                <w:rFonts w:ascii="Arial" w:hAnsi="Arial" w:cs="Arial"/>
                <w:sz w:val="18"/>
                <w:szCs w:val="18"/>
              </w:rPr>
              <w:t xml:space="preserve">) </w:t>
            </w:r>
            <w:r w:rsidRPr="00774B9E">
              <w:rPr>
                <w:rFonts w:ascii="Arial" w:hAnsi="Arial" w:cs="Arial"/>
                <w:b/>
                <w:bCs/>
                <w:iCs/>
                <w:sz w:val="18"/>
                <w:szCs w:val="18"/>
              </w:rPr>
              <w:t>Kintamo įkainio kainodara</w:t>
            </w:r>
            <w:r w:rsidRPr="00774B9E">
              <w:rPr>
                <w:rFonts w:ascii="Arial" w:hAnsi="Arial" w:cs="Arial"/>
                <w:iCs/>
                <w:sz w:val="18"/>
                <w:szCs w:val="18"/>
              </w:rPr>
              <w:t xml:space="preserve"> taikoma Tiekėjo asortimente esančioms prekėms (toliau – Kitos prekės), kurios patenka į Pasiūlymo formos 1 </w:t>
            </w:r>
            <w:r w:rsidR="0032708A">
              <w:rPr>
                <w:rFonts w:ascii="Arial" w:hAnsi="Arial" w:cs="Arial"/>
                <w:iCs/>
                <w:sz w:val="18"/>
                <w:szCs w:val="18"/>
              </w:rPr>
              <w:t>B dalyje</w:t>
            </w:r>
            <w:r w:rsidRPr="00774B9E">
              <w:rPr>
                <w:rFonts w:ascii="Arial" w:hAnsi="Arial" w:cs="Arial"/>
                <w:iCs/>
                <w:sz w:val="18"/>
                <w:szCs w:val="18"/>
              </w:rPr>
              <w:t xml:space="preserve"> nurodyt</w:t>
            </w:r>
            <w:r>
              <w:rPr>
                <w:rFonts w:ascii="Arial" w:hAnsi="Arial" w:cs="Arial"/>
                <w:iCs/>
                <w:sz w:val="18"/>
                <w:szCs w:val="18"/>
              </w:rPr>
              <w:t>ą</w:t>
            </w:r>
            <w:r w:rsidRPr="00774B9E">
              <w:rPr>
                <w:rFonts w:ascii="Arial" w:hAnsi="Arial" w:cs="Arial"/>
                <w:iCs/>
                <w:sz w:val="18"/>
                <w:szCs w:val="18"/>
              </w:rPr>
              <w:t xml:space="preserve"> Prekių grup</w:t>
            </w:r>
            <w:r>
              <w:rPr>
                <w:rFonts w:ascii="Arial" w:hAnsi="Arial" w:cs="Arial"/>
                <w:iCs/>
                <w:sz w:val="18"/>
                <w:szCs w:val="18"/>
              </w:rPr>
              <w:t>ę</w:t>
            </w:r>
            <w:r w:rsidRPr="00774B9E">
              <w:rPr>
                <w:rFonts w:ascii="Arial" w:hAnsi="Arial" w:cs="Arial"/>
                <w:iCs/>
                <w:sz w:val="18"/>
                <w:szCs w:val="18"/>
              </w:rPr>
              <w:t>.</w:t>
            </w:r>
          </w:p>
        </w:tc>
      </w:tr>
      <w:tr w:rsidR="00A73E03" w:rsidTr="5480C94E" w14:paraId="3CB5D460" w14:textId="77777777">
        <w:trPr>
          <w:trHeight w:val="300"/>
        </w:trPr>
        <w:tc>
          <w:tcPr>
            <w:tcW w:w="2704" w:type="dxa"/>
            <w:gridSpan w:val="2"/>
          </w:tcPr>
          <w:p w:rsidR="00A73E03" w:rsidRDefault="00A73E03" w14:paraId="387A158D" w14:textId="77777777">
            <w:pPr>
              <w:rPr>
                <w:rFonts w:ascii="Arial" w:hAnsi="Arial" w:cs="Arial"/>
                <w:b/>
                <w:bCs/>
                <w:kern w:val="2"/>
                <w:sz w:val="18"/>
                <w:szCs w:val="18"/>
              </w:rPr>
            </w:pPr>
            <w:r>
              <w:rPr>
                <w:rFonts w:ascii="Arial" w:hAnsi="Arial" w:cs="Arial"/>
                <w:b/>
                <w:bCs/>
                <w:kern w:val="2"/>
                <w:sz w:val="18"/>
                <w:szCs w:val="18"/>
              </w:rPr>
              <w:t xml:space="preserve">5.2. Pradinės Sutarties vertė ir Sutarties kaina, kai taikoma </w:t>
            </w:r>
            <w:r>
              <w:rPr>
                <w:rFonts w:ascii="Arial" w:hAnsi="Arial" w:cs="Arial"/>
                <w:b/>
                <w:bCs/>
                <w:kern w:val="2"/>
                <w:sz w:val="18"/>
                <w:szCs w:val="18"/>
                <w:u w:val="single"/>
              </w:rPr>
              <w:t>mišri</w:t>
            </w:r>
            <w:r>
              <w:rPr>
                <w:rFonts w:ascii="Arial" w:hAnsi="Arial" w:cs="Arial"/>
                <w:b/>
                <w:bCs/>
                <w:kern w:val="2"/>
                <w:sz w:val="18"/>
                <w:szCs w:val="18"/>
              </w:rPr>
              <w:t xml:space="preserve"> kainodara</w:t>
            </w:r>
          </w:p>
          <w:p w:rsidR="00A73E03" w:rsidRDefault="00A73E03" w14:paraId="3E9993D2" w14:textId="77777777">
            <w:pPr>
              <w:rPr>
                <w:rFonts w:ascii="Arial" w:hAnsi="Arial" w:cs="Arial"/>
                <w:b/>
                <w:bCs/>
                <w:kern w:val="2"/>
                <w:sz w:val="18"/>
                <w:szCs w:val="18"/>
              </w:rPr>
            </w:pPr>
          </w:p>
          <w:p w:rsidR="00A73E03" w:rsidRDefault="00A73E03" w14:paraId="24C8B1B6" w14:textId="77777777">
            <w:pPr>
              <w:rPr>
                <w:rFonts w:ascii="Arial" w:hAnsi="Arial" w:cs="Arial"/>
                <w:b/>
                <w:bCs/>
                <w:kern w:val="2"/>
                <w:sz w:val="18"/>
                <w:szCs w:val="18"/>
              </w:rPr>
            </w:pPr>
          </w:p>
          <w:p w:rsidR="00A73E03" w:rsidRDefault="00A73E03" w14:paraId="42566577" w14:textId="77777777">
            <w:pPr>
              <w:rPr>
                <w:rFonts w:ascii="Arial" w:hAnsi="Arial" w:cs="Arial"/>
                <w:b/>
                <w:bCs/>
                <w:kern w:val="2"/>
                <w:sz w:val="18"/>
                <w:szCs w:val="18"/>
              </w:rPr>
            </w:pPr>
          </w:p>
          <w:p w:rsidR="00A73E03" w:rsidRDefault="00A73E03" w14:paraId="077F519D" w14:textId="77777777">
            <w:pPr>
              <w:rPr>
                <w:rFonts w:ascii="Arial" w:hAnsi="Arial" w:cs="Arial"/>
                <w:b/>
                <w:bCs/>
                <w:kern w:val="2"/>
                <w:sz w:val="18"/>
                <w:szCs w:val="18"/>
              </w:rPr>
            </w:pPr>
          </w:p>
          <w:p w:rsidR="00A73E03" w:rsidRDefault="00A73E03" w14:paraId="3A6A9D2C" w14:textId="77777777">
            <w:pPr>
              <w:rPr>
                <w:rFonts w:ascii="Arial" w:hAnsi="Arial" w:cs="Arial"/>
                <w:b/>
                <w:bCs/>
                <w:kern w:val="2"/>
                <w:sz w:val="18"/>
                <w:szCs w:val="18"/>
              </w:rPr>
            </w:pPr>
          </w:p>
          <w:p w:rsidR="00A73E03" w:rsidRDefault="00A73E03" w14:paraId="271C701C" w14:textId="77777777">
            <w:pPr>
              <w:rPr>
                <w:rFonts w:ascii="Arial" w:hAnsi="Arial" w:cs="Arial"/>
                <w:b/>
                <w:bCs/>
                <w:kern w:val="2"/>
                <w:sz w:val="18"/>
                <w:szCs w:val="18"/>
              </w:rPr>
            </w:pPr>
          </w:p>
          <w:p w:rsidR="00A73E03" w:rsidRDefault="00A73E03" w14:paraId="0905B4D2" w14:textId="77777777">
            <w:pPr>
              <w:rPr>
                <w:rFonts w:ascii="Arial" w:hAnsi="Arial" w:cs="Arial"/>
                <w:b/>
                <w:bCs/>
                <w:kern w:val="2"/>
                <w:sz w:val="18"/>
                <w:szCs w:val="18"/>
              </w:rPr>
            </w:pPr>
          </w:p>
          <w:p w:rsidR="00A73E03" w:rsidRDefault="00A73E03" w14:paraId="3AF69D2D" w14:textId="77777777">
            <w:pPr>
              <w:rPr>
                <w:rFonts w:ascii="Arial" w:hAnsi="Arial" w:cs="Arial"/>
                <w:b/>
                <w:bCs/>
                <w:kern w:val="2"/>
                <w:sz w:val="18"/>
                <w:szCs w:val="18"/>
              </w:rPr>
            </w:pPr>
          </w:p>
          <w:p w:rsidR="00A73E03" w:rsidRDefault="00A73E03" w14:paraId="21F8ACBA" w14:textId="77777777">
            <w:pPr>
              <w:rPr>
                <w:rFonts w:ascii="Arial" w:hAnsi="Arial" w:cs="Arial"/>
                <w:b/>
                <w:bCs/>
                <w:kern w:val="2"/>
                <w:sz w:val="18"/>
                <w:szCs w:val="18"/>
              </w:rPr>
            </w:pPr>
          </w:p>
          <w:p w:rsidR="00A73E03" w:rsidRDefault="00A73E03" w14:paraId="5C072C31" w14:textId="77777777">
            <w:pPr>
              <w:rPr>
                <w:rFonts w:ascii="Arial" w:hAnsi="Arial" w:cs="Arial"/>
                <w:b/>
                <w:bCs/>
                <w:kern w:val="2"/>
                <w:sz w:val="18"/>
                <w:szCs w:val="18"/>
              </w:rPr>
            </w:pPr>
          </w:p>
          <w:p w:rsidR="00A73E03" w:rsidRDefault="00A73E03" w14:paraId="1A373EBA" w14:textId="77777777">
            <w:pPr>
              <w:rPr>
                <w:rFonts w:ascii="Arial" w:hAnsi="Arial" w:cs="Arial"/>
                <w:kern w:val="2"/>
                <w:sz w:val="18"/>
                <w:szCs w:val="18"/>
              </w:rPr>
            </w:pPr>
          </w:p>
        </w:tc>
        <w:tc>
          <w:tcPr>
            <w:tcW w:w="6778" w:type="dxa"/>
          </w:tcPr>
          <w:p w:rsidR="002447B8" w:rsidP="000D2A24" w:rsidRDefault="002447B8" w14:paraId="34DD52B5" w14:textId="7D13CE35">
            <w:pPr>
              <w:rPr>
                <w:rFonts w:ascii="Arial" w:hAnsi="Arial" w:cs="Arial"/>
                <w:kern w:val="2"/>
                <w:sz w:val="18"/>
                <w:szCs w:val="18"/>
              </w:rPr>
            </w:pPr>
            <w:r w:rsidRPr="002447B8">
              <w:rPr>
                <w:rFonts w:ascii="Arial" w:hAnsi="Arial" w:cs="Arial"/>
                <w:b/>
                <w:bCs/>
                <w:color w:val="808080" w:themeColor="background1" w:themeShade="80"/>
                <w:kern w:val="2"/>
                <w:sz w:val="18"/>
                <w:szCs w:val="18"/>
              </w:rPr>
              <w:t>1 p.o.d</w:t>
            </w:r>
            <w:r>
              <w:rPr>
                <w:rFonts w:ascii="Arial" w:hAnsi="Arial" w:cs="Arial"/>
                <w:kern w:val="2"/>
                <w:sz w:val="18"/>
                <w:szCs w:val="18"/>
              </w:rPr>
              <w:t>.:</w:t>
            </w:r>
          </w:p>
          <w:p w:rsidR="000D2A24" w:rsidP="00B95A86" w:rsidRDefault="000D2A24" w14:paraId="44AEEE97" w14:textId="12B562C4">
            <w:pPr>
              <w:jc w:val="both"/>
              <w:rPr>
                <w:rFonts w:ascii="Arial" w:hAnsi="Arial" w:cs="Arial"/>
                <w:kern w:val="2"/>
                <w:sz w:val="18"/>
                <w:szCs w:val="18"/>
              </w:rPr>
            </w:pPr>
            <w:r>
              <w:rPr>
                <w:rFonts w:ascii="Arial" w:hAnsi="Arial" w:cs="Arial"/>
                <w:kern w:val="2"/>
                <w:sz w:val="18"/>
                <w:szCs w:val="18"/>
              </w:rPr>
              <w:t xml:space="preserve">Pradinės Sutarties vertė yra </w:t>
            </w:r>
            <w:r w:rsidR="00B95A86">
              <w:rPr>
                <w:rFonts w:ascii="Arial" w:hAnsi="Arial" w:cs="Arial"/>
                <w:kern w:val="2"/>
                <w:sz w:val="18"/>
                <w:szCs w:val="18"/>
              </w:rPr>
              <w:t>4</w:t>
            </w:r>
            <w:r w:rsidRPr="00110DC1">
              <w:rPr>
                <w:rFonts w:ascii="Arial" w:hAnsi="Arial" w:cs="Arial"/>
                <w:kern w:val="2"/>
                <w:sz w:val="18"/>
                <w:szCs w:val="18"/>
              </w:rPr>
              <w:t>0</w:t>
            </w:r>
            <w:r w:rsidR="00B95A86">
              <w:rPr>
                <w:rFonts w:ascii="Arial" w:hAnsi="Arial" w:cs="Arial"/>
                <w:kern w:val="2"/>
                <w:sz w:val="18"/>
                <w:szCs w:val="18"/>
              </w:rPr>
              <w:t>.</w:t>
            </w:r>
            <w:r w:rsidRPr="00110DC1">
              <w:rPr>
                <w:rFonts w:ascii="Arial" w:hAnsi="Arial" w:cs="Arial"/>
                <w:kern w:val="2"/>
                <w:sz w:val="18"/>
                <w:szCs w:val="18"/>
              </w:rPr>
              <w:t>000</w:t>
            </w:r>
            <w:r>
              <w:rPr>
                <w:rFonts w:ascii="Arial" w:hAnsi="Arial" w:cs="Arial"/>
                <w:kern w:val="2"/>
                <w:sz w:val="18"/>
                <w:szCs w:val="18"/>
              </w:rPr>
              <w:t xml:space="preserve">,00 Eur, </w:t>
            </w:r>
            <w:r w:rsidRPr="00110DC1">
              <w:rPr>
                <w:rFonts w:ascii="Arial" w:hAnsi="Arial" w:cs="Arial"/>
                <w:kern w:val="2"/>
                <w:sz w:val="18"/>
                <w:szCs w:val="18"/>
              </w:rPr>
              <w:t>(</w:t>
            </w:r>
            <w:r w:rsidR="00B95A86">
              <w:rPr>
                <w:rFonts w:ascii="Arial" w:hAnsi="Arial" w:cs="Arial"/>
                <w:kern w:val="2"/>
                <w:sz w:val="18"/>
                <w:szCs w:val="18"/>
              </w:rPr>
              <w:t>keturias</w:t>
            </w:r>
            <w:r>
              <w:rPr>
                <w:rFonts w:ascii="Arial" w:hAnsi="Arial" w:cs="Arial"/>
                <w:kern w:val="2"/>
                <w:sz w:val="18"/>
                <w:szCs w:val="18"/>
              </w:rPr>
              <w:t>d</w:t>
            </w:r>
            <w:r w:rsidRPr="00110DC1">
              <w:rPr>
                <w:rFonts w:ascii="Arial" w:hAnsi="Arial" w:cs="Arial"/>
                <w:kern w:val="2"/>
                <w:sz w:val="18"/>
                <w:szCs w:val="18"/>
              </w:rPr>
              <w:t>ešimt tūkstančių</w:t>
            </w:r>
            <w:r>
              <w:rPr>
                <w:rFonts w:ascii="Arial" w:hAnsi="Arial" w:cs="Arial"/>
                <w:kern w:val="2"/>
                <w:sz w:val="18"/>
                <w:szCs w:val="18"/>
              </w:rPr>
              <w:t xml:space="preserve"> eurų 00 centų</w:t>
            </w:r>
            <w:r w:rsidRPr="00110DC1">
              <w:rPr>
                <w:rFonts w:ascii="Arial" w:hAnsi="Arial" w:cs="Arial"/>
                <w:kern w:val="2"/>
                <w:sz w:val="18"/>
                <w:szCs w:val="18"/>
              </w:rPr>
              <w:t xml:space="preserve">) </w:t>
            </w:r>
            <w:r>
              <w:rPr>
                <w:rFonts w:ascii="Arial" w:hAnsi="Arial" w:cs="Arial"/>
                <w:kern w:val="2"/>
                <w:sz w:val="18"/>
                <w:szCs w:val="18"/>
              </w:rPr>
              <w:t>be PVM.</w:t>
            </w:r>
          </w:p>
          <w:p w:rsidR="000D2A24" w:rsidP="00B95A86" w:rsidRDefault="000D2A24" w14:paraId="0603E9CE" w14:textId="77777777">
            <w:pPr>
              <w:jc w:val="both"/>
              <w:rPr>
                <w:rFonts w:ascii="Arial" w:hAnsi="Arial" w:cs="Arial"/>
                <w:kern w:val="2"/>
                <w:sz w:val="18"/>
                <w:szCs w:val="18"/>
              </w:rPr>
            </w:pPr>
            <w:r>
              <w:rPr>
                <w:rFonts w:ascii="Arial" w:hAnsi="Arial" w:cs="Arial"/>
                <w:kern w:val="2"/>
                <w:sz w:val="18"/>
                <w:szCs w:val="18"/>
              </w:rPr>
              <w:t xml:space="preserve">PVM sudaro </w:t>
            </w:r>
            <w:r w:rsidRPr="002A01B3">
              <w:rPr>
                <w:rFonts w:ascii="Arial" w:hAnsi="Arial" w:cs="Arial"/>
                <w:i/>
                <w:iCs/>
                <w:color w:val="808080" w:themeColor="background1" w:themeShade="80"/>
                <w:kern w:val="2"/>
                <w:sz w:val="18"/>
                <w:szCs w:val="18"/>
              </w:rPr>
              <w:t>(nurodyti sumą skaičiais)</w:t>
            </w:r>
            <w:r w:rsidRPr="002A01B3">
              <w:rPr>
                <w:rFonts w:ascii="Arial" w:hAnsi="Arial" w:cs="Arial"/>
                <w:color w:val="808080" w:themeColor="background1" w:themeShade="80"/>
                <w:kern w:val="2"/>
                <w:sz w:val="18"/>
                <w:szCs w:val="18"/>
              </w:rPr>
              <w:t xml:space="preserve"> </w:t>
            </w:r>
            <w:r>
              <w:rPr>
                <w:rFonts w:ascii="Arial" w:hAnsi="Arial" w:cs="Arial"/>
                <w:kern w:val="2"/>
                <w:sz w:val="18"/>
                <w:szCs w:val="18"/>
              </w:rPr>
              <w:t xml:space="preserve">Eur, </w:t>
            </w:r>
            <w:r w:rsidRPr="002A01B3">
              <w:rPr>
                <w:rFonts w:ascii="Arial" w:hAnsi="Arial" w:cs="Arial"/>
                <w:color w:val="808080" w:themeColor="background1" w:themeShade="80"/>
                <w:kern w:val="2"/>
                <w:sz w:val="18"/>
                <w:szCs w:val="18"/>
              </w:rPr>
              <w:t>(</w:t>
            </w:r>
            <w:r w:rsidRPr="002A01B3">
              <w:rPr>
                <w:rFonts w:ascii="Arial" w:hAnsi="Arial" w:cs="Arial"/>
                <w:i/>
                <w:iCs/>
                <w:color w:val="808080" w:themeColor="background1" w:themeShade="80"/>
                <w:kern w:val="2"/>
                <w:sz w:val="18"/>
                <w:szCs w:val="18"/>
              </w:rPr>
              <w:t>nurodyti sumą žodžiais</w:t>
            </w:r>
            <w:r w:rsidRPr="002A01B3">
              <w:rPr>
                <w:rFonts w:ascii="Arial" w:hAnsi="Arial" w:cs="Arial"/>
                <w:color w:val="808080" w:themeColor="background1" w:themeShade="80"/>
                <w:kern w:val="2"/>
                <w:sz w:val="18"/>
                <w:szCs w:val="18"/>
              </w:rPr>
              <w:t>).</w:t>
            </w:r>
          </w:p>
          <w:p w:rsidR="000D2A24" w:rsidP="00B95A86" w:rsidRDefault="000D2A24" w14:paraId="5F2D3A3B" w14:textId="77777777">
            <w:pPr>
              <w:jc w:val="both"/>
              <w:rPr>
                <w:rFonts w:ascii="Arial" w:hAnsi="Arial" w:cs="Arial"/>
                <w:kern w:val="2"/>
                <w:sz w:val="18"/>
                <w:szCs w:val="18"/>
              </w:rPr>
            </w:pPr>
            <w:r>
              <w:rPr>
                <w:rFonts w:ascii="Arial" w:hAnsi="Arial" w:cs="Arial"/>
                <w:kern w:val="2"/>
                <w:sz w:val="18"/>
                <w:szCs w:val="18"/>
              </w:rPr>
              <w:t xml:space="preserve">Sutarties kaina yra </w:t>
            </w:r>
            <w:r w:rsidRPr="002A01B3">
              <w:rPr>
                <w:rFonts w:ascii="Arial" w:hAnsi="Arial" w:cs="Arial"/>
                <w:i/>
                <w:iCs/>
                <w:color w:val="808080" w:themeColor="background1" w:themeShade="80"/>
                <w:kern w:val="2"/>
                <w:sz w:val="18"/>
                <w:szCs w:val="18"/>
              </w:rPr>
              <w:t>(nurodyti sumą skaičiais)</w:t>
            </w:r>
            <w:r w:rsidRPr="002A01B3">
              <w:rPr>
                <w:rFonts w:ascii="Arial" w:hAnsi="Arial" w:cs="Arial"/>
                <w:color w:val="808080" w:themeColor="background1" w:themeShade="80"/>
                <w:kern w:val="2"/>
                <w:sz w:val="18"/>
                <w:szCs w:val="18"/>
              </w:rPr>
              <w:t xml:space="preserve"> </w:t>
            </w:r>
            <w:r>
              <w:rPr>
                <w:rFonts w:ascii="Arial" w:hAnsi="Arial" w:cs="Arial"/>
                <w:kern w:val="2"/>
                <w:sz w:val="18"/>
                <w:szCs w:val="18"/>
              </w:rPr>
              <w:t xml:space="preserve">Eur, </w:t>
            </w:r>
            <w:r w:rsidRPr="002A01B3">
              <w:rPr>
                <w:rFonts w:ascii="Arial" w:hAnsi="Arial" w:cs="Arial"/>
                <w:i/>
                <w:iCs/>
                <w:color w:val="808080" w:themeColor="background1" w:themeShade="80"/>
                <w:kern w:val="2"/>
                <w:sz w:val="18"/>
                <w:szCs w:val="18"/>
              </w:rPr>
              <w:t>(nurodyti sumą žodžiais)</w:t>
            </w:r>
            <w:r w:rsidRPr="002A01B3">
              <w:rPr>
                <w:rFonts w:ascii="Arial" w:hAnsi="Arial" w:cs="Arial"/>
                <w:color w:val="808080" w:themeColor="background1" w:themeShade="80"/>
                <w:kern w:val="2"/>
                <w:sz w:val="18"/>
                <w:szCs w:val="18"/>
              </w:rPr>
              <w:t xml:space="preserve"> </w:t>
            </w:r>
            <w:r>
              <w:rPr>
                <w:rFonts w:ascii="Arial" w:hAnsi="Arial" w:cs="Arial"/>
                <w:kern w:val="2"/>
                <w:sz w:val="18"/>
                <w:szCs w:val="18"/>
              </w:rPr>
              <w:t>Eur su PVM.</w:t>
            </w:r>
          </w:p>
          <w:p w:rsidR="00FD0652" w:rsidP="00B95A86" w:rsidRDefault="00FD0652" w14:paraId="0C240D3D" w14:textId="77777777">
            <w:pPr>
              <w:jc w:val="both"/>
              <w:rPr>
                <w:rFonts w:ascii="Arial" w:hAnsi="Arial" w:cs="Arial"/>
                <w:kern w:val="2"/>
                <w:sz w:val="18"/>
                <w:szCs w:val="18"/>
              </w:rPr>
            </w:pPr>
          </w:p>
          <w:p w:rsidRPr="00774B9E" w:rsidR="000D2A24" w:rsidP="000D2A24" w:rsidRDefault="000D2A24" w14:paraId="13952C6D" w14:textId="77777777">
            <w:pPr>
              <w:jc w:val="both"/>
              <w:rPr>
                <w:rFonts w:ascii="Arial" w:hAnsi="Arial" w:cs="Arial"/>
                <w:color w:val="000000"/>
                <w:sz w:val="18"/>
                <w:szCs w:val="18"/>
              </w:rPr>
            </w:pPr>
            <w:r w:rsidRPr="00774B9E">
              <w:rPr>
                <w:rFonts w:ascii="Arial" w:hAnsi="Arial" w:cs="Arial"/>
                <w:color w:val="000000"/>
                <w:sz w:val="18"/>
                <w:szCs w:val="18"/>
              </w:rPr>
              <w:t xml:space="preserve">Šioje Sutartyje Pradinės Sutarties vertė yra lygi </w:t>
            </w:r>
            <w:r w:rsidRPr="00774B9E">
              <w:rPr>
                <w:rFonts w:ascii="Arial" w:hAnsi="Arial" w:cs="Arial"/>
                <w:b/>
                <w:color w:val="000000"/>
                <w:sz w:val="18"/>
                <w:szCs w:val="18"/>
              </w:rPr>
              <w:t>maksimaliai pirkimui skirtai lėšų sumai</w:t>
            </w:r>
            <w:r w:rsidRPr="00774B9E">
              <w:rPr>
                <w:rFonts w:ascii="Arial" w:hAnsi="Arial" w:cs="Arial"/>
                <w:color w:val="000000"/>
                <w:sz w:val="18"/>
                <w:szCs w:val="18"/>
              </w:rPr>
              <w:t xml:space="preserve"> </w:t>
            </w:r>
            <w:r w:rsidRPr="00774B9E">
              <w:rPr>
                <w:rFonts w:ascii="Arial" w:hAnsi="Arial" w:cs="Arial"/>
                <w:b/>
                <w:color w:val="000000"/>
                <w:sz w:val="18"/>
                <w:szCs w:val="18"/>
              </w:rPr>
              <w:t>be PVM</w:t>
            </w:r>
            <w:r w:rsidRPr="00774B9E">
              <w:rPr>
                <w:rFonts w:ascii="Arial" w:hAnsi="Arial" w:cs="Arial"/>
                <w:color w:val="000000"/>
                <w:sz w:val="18"/>
                <w:szCs w:val="18"/>
              </w:rPr>
              <w:t xml:space="preserve"> pirkimo dokumentuose ir Sutartyje nurodytų P</w:t>
            </w:r>
            <w:r>
              <w:rPr>
                <w:rFonts w:ascii="Arial" w:hAnsi="Arial" w:cs="Arial"/>
                <w:color w:val="000000"/>
                <w:sz w:val="18"/>
                <w:szCs w:val="18"/>
              </w:rPr>
              <w:t>reki</w:t>
            </w:r>
            <w:r w:rsidRPr="00774B9E">
              <w:rPr>
                <w:rFonts w:ascii="Arial" w:hAnsi="Arial" w:cs="Arial"/>
                <w:color w:val="000000"/>
                <w:sz w:val="18"/>
                <w:szCs w:val="18"/>
              </w:rPr>
              <w:t>ų įsigijimui.</w:t>
            </w:r>
          </w:p>
          <w:p w:rsidRPr="00774B9E" w:rsidR="000D2A24" w:rsidP="000D2A24" w:rsidRDefault="000D2A24" w14:paraId="5CD60812" w14:textId="77777777">
            <w:pPr>
              <w:jc w:val="both"/>
              <w:rPr>
                <w:rFonts w:ascii="Arial" w:hAnsi="Arial" w:cs="Arial"/>
                <w:color w:val="000000"/>
                <w:sz w:val="18"/>
                <w:szCs w:val="18"/>
              </w:rPr>
            </w:pPr>
          </w:p>
          <w:p w:rsidRPr="00774B9E" w:rsidR="000D2A24" w:rsidP="000D2A24" w:rsidRDefault="000D2A24" w14:paraId="1A007667" w14:textId="31403E3A">
            <w:pPr>
              <w:jc w:val="both"/>
              <w:rPr>
                <w:rFonts w:ascii="Arial" w:hAnsi="Arial" w:cs="Arial"/>
                <w:sz w:val="18"/>
                <w:szCs w:val="18"/>
              </w:rPr>
            </w:pPr>
            <w:r w:rsidRPr="00774B9E">
              <w:rPr>
                <w:rFonts w:ascii="Arial" w:hAnsi="Arial" w:cs="Arial"/>
                <w:sz w:val="18"/>
                <w:szCs w:val="18"/>
              </w:rPr>
              <w:t>Prekių įkainiai pateikti šios Sutarties priede Nr. 1 „Pasiūlymo forma”</w:t>
            </w:r>
            <w:r w:rsidR="00A86D4F">
              <w:rPr>
                <w:rFonts w:ascii="Arial" w:hAnsi="Arial" w:cs="Arial"/>
                <w:sz w:val="18"/>
                <w:szCs w:val="18"/>
              </w:rPr>
              <w:t xml:space="preserve"> A dalyje</w:t>
            </w:r>
            <w:r w:rsidRPr="00774B9E">
              <w:rPr>
                <w:rFonts w:ascii="Arial" w:hAnsi="Arial" w:cs="Arial"/>
                <w:sz w:val="18"/>
                <w:szCs w:val="18"/>
              </w:rPr>
              <w:t xml:space="preserve">. </w:t>
            </w:r>
            <w:r w:rsidRPr="00774B9E">
              <w:rPr>
                <w:rFonts w:ascii="Arial" w:hAnsi="Arial" w:cs="Arial"/>
                <w:i/>
                <w:iCs/>
                <w:sz w:val="18"/>
                <w:szCs w:val="18"/>
              </w:rPr>
              <w:t xml:space="preserve">Šiems įkainiams pasiūlyta nuolaida (N) sutarties vykdymo metu </w:t>
            </w:r>
            <w:r w:rsidRPr="00774B9E">
              <w:rPr>
                <w:rFonts w:ascii="Arial" w:hAnsi="Arial" w:cs="Arial"/>
                <w:b/>
                <w:bCs/>
                <w:i/>
                <w:iCs/>
                <w:sz w:val="18"/>
                <w:szCs w:val="18"/>
              </w:rPr>
              <w:t>netaikoma.</w:t>
            </w:r>
          </w:p>
          <w:p w:rsidRPr="00774B9E" w:rsidR="000D2A24" w:rsidP="000D2A24" w:rsidRDefault="000D2A24" w14:paraId="1ECB1B6C" w14:textId="77777777">
            <w:pPr>
              <w:jc w:val="both"/>
              <w:rPr>
                <w:rFonts w:ascii="Arial" w:hAnsi="Arial" w:cs="Arial"/>
                <w:sz w:val="18"/>
                <w:szCs w:val="18"/>
              </w:rPr>
            </w:pPr>
          </w:p>
          <w:p w:rsidRPr="00774B9E" w:rsidR="000D2A24" w:rsidP="000D2A24" w:rsidRDefault="000D2A24" w14:paraId="70E7B514" w14:textId="44F1BC6D">
            <w:pPr>
              <w:jc w:val="both"/>
              <w:rPr>
                <w:rFonts w:ascii="Arial" w:hAnsi="Arial" w:cs="Arial"/>
                <w:sz w:val="18"/>
                <w:szCs w:val="18"/>
              </w:rPr>
            </w:pPr>
            <w:r w:rsidRPr="00774B9E">
              <w:rPr>
                <w:rFonts w:ascii="Arial" w:hAnsi="Arial" w:cs="Arial"/>
                <w:iCs/>
                <w:sz w:val="18"/>
                <w:szCs w:val="18"/>
              </w:rPr>
              <w:t xml:space="preserve">Tiekėjo asortimente esančioms Kitoms prekėms, priklausančios </w:t>
            </w:r>
            <w:r w:rsidRPr="00774B9E" w:rsidR="00A86D4F">
              <w:rPr>
                <w:rFonts w:ascii="Arial" w:hAnsi="Arial" w:cs="Arial"/>
                <w:sz w:val="18"/>
                <w:szCs w:val="18"/>
              </w:rPr>
              <w:t>Sutarties pried</w:t>
            </w:r>
            <w:r w:rsidR="00A86D4F">
              <w:rPr>
                <w:rFonts w:ascii="Arial" w:hAnsi="Arial" w:cs="Arial"/>
                <w:sz w:val="18"/>
                <w:szCs w:val="18"/>
              </w:rPr>
              <w:t>o</w:t>
            </w:r>
            <w:r w:rsidRPr="00774B9E" w:rsidR="00A86D4F">
              <w:rPr>
                <w:rFonts w:ascii="Arial" w:hAnsi="Arial" w:cs="Arial"/>
                <w:sz w:val="18"/>
                <w:szCs w:val="18"/>
              </w:rPr>
              <w:t xml:space="preserve"> Nr. 1 „Pasiūlymo forma”</w:t>
            </w:r>
            <w:r w:rsidR="00A86D4F">
              <w:rPr>
                <w:rFonts w:ascii="Arial" w:hAnsi="Arial" w:cs="Arial"/>
                <w:sz w:val="18"/>
                <w:szCs w:val="18"/>
              </w:rPr>
              <w:t xml:space="preserve"> B dalyje nurodytai</w:t>
            </w:r>
            <w:r w:rsidRPr="00774B9E">
              <w:rPr>
                <w:rFonts w:ascii="Arial" w:hAnsi="Arial" w:cs="Arial"/>
                <w:iCs/>
                <w:sz w:val="18"/>
                <w:szCs w:val="18"/>
              </w:rPr>
              <w:t xml:space="preserve"> Prekių grup</w:t>
            </w:r>
            <w:r>
              <w:rPr>
                <w:rFonts w:ascii="Arial" w:hAnsi="Arial" w:cs="Arial"/>
                <w:iCs/>
                <w:sz w:val="18"/>
                <w:szCs w:val="18"/>
              </w:rPr>
              <w:t>ei</w:t>
            </w:r>
            <w:r w:rsidRPr="00774B9E">
              <w:rPr>
                <w:rFonts w:ascii="Arial" w:hAnsi="Arial" w:cs="Arial"/>
                <w:iCs/>
                <w:sz w:val="18"/>
                <w:szCs w:val="18"/>
              </w:rPr>
              <w:t>, taikoma nuolaida (N)</w:t>
            </w:r>
            <w:r w:rsidRPr="00774B9E">
              <w:rPr>
                <w:rFonts w:ascii="Arial" w:hAnsi="Arial" w:cs="Arial"/>
                <w:sz w:val="18"/>
                <w:szCs w:val="18"/>
              </w:rPr>
              <w:t xml:space="preserve">: </w:t>
            </w:r>
            <w:r w:rsidRPr="00774B9E">
              <w:rPr>
                <w:rFonts w:ascii="Arial" w:hAnsi="Arial" w:cs="Arial"/>
                <w:color w:val="A6A6A6" w:themeColor="background1" w:themeShade="A6"/>
                <w:sz w:val="18"/>
                <w:szCs w:val="18"/>
              </w:rPr>
              <w:t>____</w:t>
            </w:r>
            <w:r w:rsidRPr="00774B9E">
              <w:rPr>
                <w:rFonts w:ascii="Arial" w:hAnsi="Arial" w:cs="Arial"/>
                <w:sz w:val="18"/>
                <w:szCs w:val="18"/>
              </w:rPr>
              <w:t xml:space="preserve"> proc. (</w:t>
            </w:r>
            <w:r w:rsidRPr="00774B9E">
              <w:rPr>
                <w:rFonts w:ascii="Arial" w:hAnsi="Arial" w:cs="Arial"/>
                <w:color w:val="A6A6A6" w:themeColor="background1" w:themeShade="A6"/>
                <w:sz w:val="18"/>
                <w:szCs w:val="18"/>
              </w:rPr>
              <w:t>bus nurodyta sutarties sudarymo metu tiekėjo pasiūlyme nurodyta nuolaida prekių grupės asortimentui</w:t>
            </w:r>
            <w:r w:rsidRPr="00774B9E">
              <w:rPr>
                <w:rFonts w:ascii="Arial" w:hAnsi="Arial" w:cs="Arial"/>
                <w:sz w:val="18"/>
                <w:szCs w:val="18"/>
              </w:rPr>
              <w:t xml:space="preserve">). </w:t>
            </w:r>
          </w:p>
          <w:p w:rsidR="000D2A24" w:rsidP="000D2A24" w:rsidRDefault="000D2A24" w14:paraId="041ABEF9" w14:textId="77777777">
            <w:pPr>
              <w:jc w:val="both"/>
              <w:rPr>
                <w:rFonts w:ascii="Arial" w:hAnsi="Arial" w:cs="Arial"/>
                <w:i/>
                <w:iCs/>
                <w:color w:val="4472C4"/>
                <w:kern w:val="2"/>
                <w:sz w:val="18"/>
                <w:szCs w:val="18"/>
              </w:rPr>
            </w:pPr>
          </w:p>
          <w:p w:rsidR="00B95A86" w:rsidP="00B95A86" w:rsidRDefault="00B95A86" w14:paraId="7964E885" w14:textId="051B0CD8">
            <w:pPr>
              <w:rPr>
                <w:rFonts w:ascii="Arial" w:hAnsi="Arial" w:cs="Arial"/>
                <w:kern w:val="2"/>
                <w:sz w:val="18"/>
                <w:szCs w:val="18"/>
              </w:rPr>
            </w:pPr>
            <w:r>
              <w:rPr>
                <w:rFonts w:ascii="Arial" w:hAnsi="Arial" w:cs="Arial"/>
                <w:b/>
                <w:bCs/>
                <w:color w:val="808080" w:themeColor="background1" w:themeShade="80"/>
                <w:kern w:val="2"/>
                <w:sz w:val="18"/>
                <w:szCs w:val="18"/>
              </w:rPr>
              <w:t>2</w:t>
            </w:r>
            <w:r w:rsidRPr="002447B8">
              <w:rPr>
                <w:rFonts w:ascii="Arial" w:hAnsi="Arial" w:cs="Arial"/>
                <w:b/>
                <w:bCs/>
                <w:color w:val="808080" w:themeColor="background1" w:themeShade="80"/>
                <w:kern w:val="2"/>
                <w:sz w:val="18"/>
                <w:szCs w:val="18"/>
              </w:rPr>
              <w:t xml:space="preserve"> p.o.d</w:t>
            </w:r>
            <w:r>
              <w:rPr>
                <w:rFonts w:ascii="Arial" w:hAnsi="Arial" w:cs="Arial"/>
                <w:kern w:val="2"/>
                <w:sz w:val="18"/>
                <w:szCs w:val="18"/>
              </w:rPr>
              <w:t>.:</w:t>
            </w:r>
          </w:p>
          <w:p w:rsidR="00B95A86" w:rsidP="00B95A86" w:rsidRDefault="00B95A86" w14:paraId="2F393971" w14:textId="76864CAE">
            <w:pPr>
              <w:jc w:val="both"/>
              <w:rPr>
                <w:rFonts w:ascii="Arial" w:hAnsi="Arial" w:cs="Arial"/>
                <w:kern w:val="2"/>
                <w:sz w:val="18"/>
                <w:szCs w:val="18"/>
              </w:rPr>
            </w:pPr>
            <w:r>
              <w:rPr>
                <w:rFonts w:ascii="Arial" w:hAnsi="Arial" w:cs="Arial"/>
                <w:kern w:val="2"/>
                <w:sz w:val="18"/>
                <w:szCs w:val="18"/>
              </w:rPr>
              <w:t>Pradinės Sutarties vertė yra 11</w:t>
            </w:r>
            <w:r w:rsidRPr="00110DC1">
              <w:rPr>
                <w:rFonts w:ascii="Arial" w:hAnsi="Arial" w:cs="Arial"/>
                <w:kern w:val="2"/>
                <w:sz w:val="18"/>
                <w:szCs w:val="18"/>
              </w:rPr>
              <w:t>0</w:t>
            </w:r>
            <w:r>
              <w:rPr>
                <w:rFonts w:ascii="Arial" w:hAnsi="Arial" w:cs="Arial"/>
                <w:kern w:val="2"/>
                <w:sz w:val="18"/>
                <w:szCs w:val="18"/>
              </w:rPr>
              <w:t>.</w:t>
            </w:r>
            <w:r w:rsidRPr="00110DC1">
              <w:rPr>
                <w:rFonts w:ascii="Arial" w:hAnsi="Arial" w:cs="Arial"/>
                <w:kern w:val="2"/>
                <w:sz w:val="18"/>
                <w:szCs w:val="18"/>
              </w:rPr>
              <w:t>000</w:t>
            </w:r>
            <w:r>
              <w:rPr>
                <w:rFonts w:ascii="Arial" w:hAnsi="Arial" w:cs="Arial"/>
                <w:kern w:val="2"/>
                <w:sz w:val="18"/>
                <w:szCs w:val="18"/>
              </w:rPr>
              <w:t xml:space="preserve">,00 Eur, </w:t>
            </w:r>
            <w:r w:rsidRPr="00110DC1">
              <w:rPr>
                <w:rFonts w:ascii="Arial" w:hAnsi="Arial" w:cs="Arial"/>
                <w:kern w:val="2"/>
                <w:sz w:val="18"/>
                <w:szCs w:val="18"/>
              </w:rPr>
              <w:t>(</w:t>
            </w:r>
            <w:r>
              <w:rPr>
                <w:rFonts w:ascii="Arial" w:hAnsi="Arial" w:cs="Arial"/>
                <w:kern w:val="2"/>
                <w:sz w:val="18"/>
                <w:szCs w:val="18"/>
              </w:rPr>
              <w:t>vienas šimtas d</w:t>
            </w:r>
            <w:r w:rsidRPr="00110DC1">
              <w:rPr>
                <w:rFonts w:ascii="Arial" w:hAnsi="Arial" w:cs="Arial"/>
                <w:kern w:val="2"/>
                <w:sz w:val="18"/>
                <w:szCs w:val="18"/>
              </w:rPr>
              <w:t>ešimt tūkstančių</w:t>
            </w:r>
            <w:r>
              <w:rPr>
                <w:rFonts w:ascii="Arial" w:hAnsi="Arial" w:cs="Arial"/>
                <w:kern w:val="2"/>
                <w:sz w:val="18"/>
                <w:szCs w:val="18"/>
              </w:rPr>
              <w:t xml:space="preserve"> eurų 00 centų</w:t>
            </w:r>
            <w:r w:rsidRPr="00110DC1">
              <w:rPr>
                <w:rFonts w:ascii="Arial" w:hAnsi="Arial" w:cs="Arial"/>
                <w:kern w:val="2"/>
                <w:sz w:val="18"/>
                <w:szCs w:val="18"/>
              </w:rPr>
              <w:t xml:space="preserve">) </w:t>
            </w:r>
            <w:r>
              <w:rPr>
                <w:rFonts w:ascii="Arial" w:hAnsi="Arial" w:cs="Arial"/>
                <w:kern w:val="2"/>
                <w:sz w:val="18"/>
                <w:szCs w:val="18"/>
              </w:rPr>
              <w:t>be PVM.</w:t>
            </w:r>
          </w:p>
          <w:p w:rsidR="00B95A86" w:rsidP="00B95A86" w:rsidRDefault="00B95A86" w14:paraId="415D7918" w14:textId="77777777">
            <w:pPr>
              <w:jc w:val="both"/>
              <w:rPr>
                <w:rFonts w:ascii="Arial" w:hAnsi="Arial" w:cs="Arial"/>
                <w:kern w:val="2"/>
                <w:sz w:val="18"/>
                <w:szCs w:val="18"/>
              </w:rPr>
            </w:pPr>
            <w:r>
              <w:rPr>
                <w:rFonts w:ascii="Arial" w:hAnsi="Arial" w:cs="Arial"/>
                <w:kern w:val="2"/>
                <w:sz w:val="18"/>
                <w:szCs w:val="18"/>
              </w:rPr>
              <w:t xml:space="preserve">PVM sudaro </w:t>
            </w:r>
            <w:r w:rsidRPr="002A01B3">
              <w:rPr>
                <w:rFonts w:ascii="Arial" w:hAnsi="Arial" w:cs="Arial"/>
                <w:i/>
                <w:iCs/>
                <w:color w:val="808080" w:themeColor="background1" w:themeShade="80"/>
                <w:kern w:val="2"/>
                <w:sz w:val="18"/>
                <w:szCs w:val="18"/>
              </w:rPr>
              <w:t>(nurodyti sumą skaičiais)</w:t>
            </w:r>
            <w:r w:rsidRPr="002A01B3">
              <w:rPr>
                <w:rFonts w:ascii="Arial" w:hAnsi="Arial" w:cs="Arial"/>
                <w:color w:val="808080" w:themeColor="background1" w:themeShade="80"/>
                <w:kern w:val="2"/>
                <w:sz w:val="18"/>
                <w:szCs w:val="18"/>
              </w:rPr>
              <w:t xml:space="preserve"> </w:t>
            </w:r>
            <w:r>
              <w:rPr>
                <w:rFonts w:ascii="Arial" w:hAnsi="Arial" w:cs="Arial"/>
                <w:kern w:val="2"/>
                <w:sz w:val="18"/>
                <w:szCs w:val="18"/>
              </w:rPr>
              <w:t xml:space="preserve">Eur, </w:t>
            </w:r>
            <w:r w:rsidRPr="002A01B3">
              <w:rPr>
                <w:rFonts w:ascii="Arial" w:hAnsi="Arial" w:cs="Arial"/>
                <w:color w:val="808080" w:themeColor="background1" w:themeShade="80"/>
                <w:kern w:val="2"/>
                <w:sz w:val="18"/>
                <w:szCs w:val="18"/>
              </w:rPr>
              <w:t>(</w:t>
            </w:r>
            <w:r w:rsidRPr="002A01B3">
              <w:rPr>
                <w:rFonts w:ascii="Arial" w:hAnsi="Arial" w:cs="Arial"/>
                <w:i/>
                <w:iCs/>
                <w:color w:val="808080" w:themeColor="background1" w:themeShade="80"/>
                <w:kern w:val="2"/>
                <w:sz w:val="18"/>
                <w:szCs w:val="18"/>
              </w:rPr>
              <w:t>nurodyti sumą žodžiais</w:t>
            </w:r>
            <w:r w:rsidRPr="002A01B3">
              <w:rPr>
                <w:rFonts w:ascii="Arial" w:hAnsi="Arial" w:cs="Arial"/>
                <w:color w:val="808080" w:themeColor="background1" w:themeShade="80"/>
                <w:kern w:val="2"/>
                <w:sz w:val="18"/>
                <w:szCs w:val="18"/>
              </w:rPr>
              <w:t>).</w:t>
            </w:r>
          </w:p>
          <w:p w:rsidR="00B95A86" w:rsidP="00B95A86" w:rsidRDefault="00B95A86" w14:paraId="39FB6DC7" w14:textId="77777777">
            <w:pPr>
              <w:jc w:val="both"/>
              <w:rPr>
                <w:rFonts w:ascii="Arial" w:hAnsi="Arial" w:cs="Arial"/>
                <w:kern w:val="2"/>
                <w:sz w:val="18"/>
                <w:szCs w:val="18"/>
              </w:rPr>
            </w:pPr>
            <w:r>
              <w:rPr>
                <w:rFonts w:ascii="Arial" w:hAnsi="Arial" w:cs="Arial"/>
                <w:kern w:val="2"/>
                <w:sz w:val="18"/>
                <w:szCs w:val="18"/>
              </w:rPr>
              <w:t xml:space="preserve">Sutarties kaina yra </w:t>
            </w:r>
            <w:r w:rsidRPr="002A01B3">
              <w:rPr>
                <w:rFonts w:ascii="Arial" w:hAnsi="Arial" w:cs="Arial"/>
                <w:i/>
                <w:iCs/>
                <w:color w:val="808080" w:themeColor="background1" w:themeShade="80"/>
                <w:kern w:val="2"/>
                <w:sz w:val="18"/>
                <w:szCs w:val="18"/>
              </w:rPr>
              <w:t>(nurodyti sumą skaičiais)</w:t>
            </w:r>
            <w:r w:rsidRPr="002A01B3">
              <w:rPr>
                <w:rFonts w:ascii="Arial" w:hAnsi="Arial" w:cs="Arial"/>
                <w:color w:val="808080" w:themeColor="background1" w:themeShade="80"/>
                <w:kern w:val="2"/>
                <w:sz w:val="18"/>
                <w:szCs w:val="18"/>
              </w:rPr>
              <w:t xml:space="preserve"> </w:t>
            </w:r>
            <w:r>
              <w:rPr>
                <w:rFonts w:ascii="Arial" w:hAnsi="Arial" w:cs="Arial"/>
                <w:kern w:val="2"/>
                <w:sz w:val="18"/>
                <w:szCs w:val="18"/>
              </w:rPr>
              <w:t xml:space="preserve">Eur, </w:t>
            </w:r>
            <w:r w:rsidRPr="002A01B3">
              <w:rPr>
                <w:rFonts w:ascii="Arial" w:hAnsi="Arial" w:cs="Arial"/>
                <w:i/>
                <w:iCs/>
                <w:color w:val="808080" w:themeColor="background1" w:themeShade="80"/>
                <w:kern w:val="2"/>
                <w:sz w:val="18"/>
                <w:szCs w:val="18"/>
              </w:rPr>
              <w:t>(nurodyti sumą žodžiais)</w:t>
            </w:r>
            <w:r w:rsidRPr="002A01B3">
              <w:rPr>
                <w:rFonts w:ascii="Arial" w:hAnsi="Arial" w:cs="Arial"/>
                <w:color w:val="808080" w:themeColor="background1" w:themeShade="80"/>
                <w:kern w:val="2"/>
                <w:sz w:val="18"/>
                <w:szCs w:val="18"/>
              </w:rPr>
              <w:t xml:space="preserve"> </w:t>
            </w:r>
            <w:r>
              <w:rPr>
                <w:rFonts w:ascii="Arial" w:hAnsi="Arial" w:cs="Arial"/>
                <w:kern w:val="2"/>
                <w:sz w:val="18"/>
                <w:szCs w:val="18"/>
              </w:rPr>
              <w:t>Eur su PVM.</w:t>
            </w:r>
          </w:p>
          <w:p w:rsidR="00263A06" w:rsidP="00B95A86" w:rsidRDefault="00263A06" w14:paraId="7DAF3FE2" w14:textId="77777777">
            <w:pPr>
              <w:jc w:val="both"/>
              <w:rPr>
                <w:rFonts w:ascii="Arial" w:hAnsi="Arial" w:cs="Arial"/>
                <w:b/>
                <w:bCs/>
                <w:kern w:val="2"/>
                <w:sz w:val="18"/>
                <w:szCs w:val="18"/>
                <w:u w:val="single"/>
              </w:rPr>
            </w:pPr>
          </w:p>
          <w:p w:rsidRPr="00774B9E" w:rsidR="00B95A86" w:rsidP="00B95A86" w:rsidRDefault="00B95A86" w14:paraId="4732C413" w14:textId="77777777">
            <w:pPr>
              <w:jc w:val="both"/>
              <w:rPr>
                <w:rFonts w:ascii="Arial" w:hAnsi="Arial" w:cs="Arial"/>
                <w:color w:val="000000"/>
                <w:sz w:val="18"/>
                <w:szCs w:val="18"/>
              </w:rPr>
            </w:pPr>
            <w:r w:rsidRPr="00774B9E">
              <w:rPr>
                <w:rFonts w:ascii="Arial" w:hAnsi="Arial" w:cs="Arial"/>
                <w:color w:val="000000"/>
                <w:sz w:val="18"/>
                <w:szCs w:val="18"/>
              </w:rPr>
              <w:t xml:space="preserve">Šioje Sutartyje Pradinės Sutarties vertė yra lygi </w:t>
            </w:r>
            <w:r w:rsidRPr="00774B9E">
              <w:rPr>
                <w:rFonts w:ascii="Arial" w:hAnsi="Arial" w:cs="Arial"/>
                <w:b/>
                <w:color w:val="000000"/>
                <w:sz w:val="18"/>
                <w:szCs w:val="18"/>
              </w:rPr>
              <w:t>maksimaliai pirkimui skirtai lėšų sumai</w:t>
            </w:r>
            <w:r w:rsidRPr="00774B9E">
              <w:rPr>
                <w:rFonts w:ascii="Arial" w:hAnsi="Arial" w:cs="Arial"/>
                <w:color w:val="000000"/>
                <w:sz w:val="18"/>
                <w:szCs w:val="18"/>
              </w:rPr>
              <w:t xml:space="preserve"> </w:t>
            </w:r>
            <w:r w:rsidRPr="00774B9E">
              <w:rPr>
                <w:rFonts w:ascii="Arial" w:hAnsi="Arial" w:cs="Arial"/>
                <w:b/>
                <w:color w:val="000000"/>
                <w:sz w:val="18"/>
                <w:szCs w:val="18"/>
              </w:rPr>
              <w:t>be PVM</w:t>
            </w:r>
            <w:r w:rsidRPr="00774B9E">
              <w:rPr>
                <w:rFonts w:ascii="Arial" w:hAnsi="Arial" w:cs="Arial"/>
                <w:color w:val="000000"/>
                <w:sz w:val="18"/>
                <w:szCs w:val="18"/>
              </w:rPr>
              <w:t xml:space="preserve"> pirkimo dokumentuose ir Sutartyje nurodytų P</w:t>
            </w:r>
            <w:r>
              <w:rPr>
                <w:rFonts w:ascii="Arial" w:hAnsi="Arial" w:cs="Arial"/>
                <w:color w:val="000000"/>
                <w:sz w:val="18"/>
                <w:szCs w:val="18"/>
              </w:rPr>
              <w:t>reki</w:t>
            </w:r>
            <w:r w:rsidRPr="00774B9E">
              <w:rPr>
                <w:rFonts w:ascii="Arial" w:hAnsi="Arial" w:cs="Arial"/>
                <w:color w:val="000000"/>
                <w:sz w:val="18"/>
                <w:szCs w:val="18"/>
              </w:rPr>
              <w:t>ų įsigijimui.</w:t>
            </w:r>
          </w:p>
          <w:p w:rsidRPr="00774B9E" w:rsidR="00B95A86" w:rsidP="00B95A86" w:rsidRDefault="00B95A86" w14:paraId="0198FA3A" w14:textId="77777777">
            <w:pPr>
              <w:jc w:val="both"/>
              <w:rPr>
                <w:rFonts w:ascii="Arial" w:hAnsi="Arial" w:cs="Arial"/>
                <w:color w:val="000000"/>
                <w:sz w:val="18"/>
                <w:szCs w:val="18"/>
              </w:rPr>
            </w:pPr>
          </w:p>
          <w:p w:rsidRPr="00774B9E" w:rsidR="00B95A86" w:rsidP="00B95A86" w:rsidRDefault="00B95A86" w14:paraId="64C43712" w14:textId="7E39B348">
            <w:pPr>
              <w:jc w:val="both"/>
              <w:rPr>
                <w:rFonts w:ascii="Arial" w:hAnsi="Arial" w:cs="Arial"/>
                <w:sz w:val="18"/>
                <w:szCs w:val="18"/>
              </w:rPr>
            </w:pPr>
            <w:r w:rsidRPr="00774B9E">
              <w:rPr>
                <w:rFonts w:ascii="Arial" w:hAnsi="Arial" w:cs="Arial"/>
                <w:sz w:val="18"/>
                <w:szCs w:val="18"/>
              </w:rPr>
              <w:t>Prekių įkainiai pateikti šios Sutarties priede Nr. 1 „Pasiūlymo forma”</w:t>
            </w:r>
            <w:r w:rsidR="0069531D">
              <w:rPr>
                <w:rFonts w:ascii="Arial" w:hAnsi="Arial" w:cs="Arial"/>
                <w:sz w:val="18"/>
                <w:szCs w:val="18"/>
              </w:rPr>
              <w:t xml:space="preserve"> A dalyje</w:t>
            </w:r>
            <w:r w:rsidRPr="00774B9E">
              <w:rPr>
                <w:rFonts w:ascii="Arial" w:hAnsi="Arial" w:cs="Arial"/>
                <w:sz w:val="18"/>
                <w:szCs w:val="18"/>
              </w:rPr>
              <w:t xml:space="preserve">. </w:t>
            </w:r>
            <w:r w:rsidRPr="00774B9E">
              <w:rPr>
                <w:rFonts w:ascii="Arial" w:hAnsi="Arial" w:cs="Arial"/>
                <w:i/>
                <w:iCs/>
                <w:sz w:val="18"/>
                <w:szCs w:val="18"/>
              </w:rPr>
              <w:t xml:space="preserve">Šiems įkainiams pasiūlyta nuolaida (N) sutarties vykdymo metu </w:t>
            </w:r>
            <w:r w:rsidRPr="00774B9E">
              <w:rPr>
                <w:rFonts w:ascii="Arial" w:hAnsi="Arial" w:cs="Arial"/>
                <w:b/>
                <w:bCs/>
                <w:i/>
                <w:iCs/>
                <w:sz w:val="18"/>
                <w:szCs w:val="18"/>
              </w:rPr>
              <w:t>netaikoma.</w:t>
            </w:r>
          </w:p>
          <w:p w:rsidRPr="00774B9E" w:rsidR="00B95A86" w:rsidP="00B95A86" w:rsidRDefault="00B95A86" w14:paraId="568189A0" w14:textId="77777777">
            <w:pPr>
              <w:jc w:val="both"/>
              <w:rPr>
                <w:rFonts w:ascii="Arial" w:hAnsi="Arial" w:cs="Arial"/>
                <w:sz w:val="18"/>
                <w:szCs w:val="18"/>
              </w:rPr>
            </w:pPr>
          </w:p>
          <w:p w:rsidRPr="00774B9E" w:rsidR="00B95A86" w:rsidP="00B95A86" w:rsidRDefault="00B95A86" w14:paraId="4289AD7F" w14:textId="47D5AA16">
            <w:pPr>
              <w:jc w:val="both"/>
              <w:rPr>
                <w:rFonts w:ascii="Arial" w:hAnsi="Arial" w:cs="Arial"/>
                <w:sz w:val="18"/>
                <w:szCs w:val="18"/>
              </w:rPr>
            </w:pPr>
            <w:r w:rsidRPr="00774B9E">
              <w:rPr>
                <w:rFonts w:ascii="Arial" w:hAnsi="Arial" w:cs="Arial"/>
                <w:iCs/>
                <w:sz w:val="18"/>
                <w:szCs w:val="18"/>
              </w:rPr>
              <w:t>Tiekėjo asortimente esančioms Kitoms prekėms, priklausančios</w:t>
            </w:r>
            <w:r w:rsidRPr="00774B9E" w:rsidR="00A86D4F">
              <w:rPr>
                <w:rFonts w:ascii="Arial" w:hAnsi="Arial" w:cs="Arial"/>
                <w:sz w:val="18"/>
                <w:szCs w:val="18"/>
              </w:rPr>
              <w:t xml:space="preserve"> Sutarties pried</w:t>
            </w:r>
            <w:r w:rsidR="00A86D4F">
              <w:rPr>
                <w:rFonts w:ascii="Arial" w:hAnsi="Arial" w:cs="Arial"/>
                <w:sz w:val="18"/>
                <w:szCs w:val="18"/>
              </w:rPr>
              <w:t>o</w:t>
            </w:r>
            <w:r w:rsidRPr="00774B9E" w:rsidR="00A86D4F">
              <w:rPr>
                <w:rFonts w:ascii="Arial" w:hAnsi="Arial" w:cs="Arial"/>
                <w:sz w:val="18"/>
                <w:szCs w:val="18"/>
              </w:rPr>
              <w:t xml:space="preserve"> Nr. 1 „Pasiūlymo forma”</w:t>
            </w:r>
            <w:r w:rsidR="00A86D4F">
              <w:rPr>
                <w:rFonts w:ascii="Arial" w:hAnsi="Arial" w:cs="Arial"/>
                <w:sz w:val="18"/>
                <w:szCs w:val="18"/>
              </w:rPr>
              <w:t xml:space="preserve"> B dalyje nurodytai</w:t>
            </w:r>
            <w:r w:rsidRPr="00774B9E">
              <w:rPr>
                <w:rFonts w:ascii="Arial" w:hAnsi="Arial" w:cs="Arial"/>
                <w:iCs/>
                <w:sz w:val="18"/>
                <w:szCs w:val="18"/>
              </w:rPr>
              <w:t xml:space="preserve"> Prekių grup</w:t>
            </w:r>
            <w:r>
              <w:rPr>
                <w:rFonts w:ascii="Arial" w:hAnsi="Arial" w:cs="Arial"/>
                <w:iCs/>
                <w:sz w:val="18"/>
                <w:szCs w:val="18"/>
              </w:rPr>
              <w:t>ei</w:t>
            </w:r>
            <w:r w:rsidRPr="00774B9E">
              <w:rPr>
                <w:rFonts w:ascii="Arial" w:hAnsi="Arial" w:cs="Arial"/>
                <w:iCs/>
                <w:sz w:val="18"/>
                <w:szCs w:val="18"/>
              </w:rPr>
              <w:t>, taikoma nuolaida (N)</w:t>
            </w:r>
            <w:r w:rsidRPr="00774B9E">
              <w:rPr>
                <w:rFonts w:ascii="Arial" w:hAnsi="Arial" w:cs="Arial"/>
                <w:sz w:val="18"/>
                <w:szCs w:val="18"/>
              </w:rPr>
              <w:t xml:space="preserve">: </w:t>
            </w:r>
            <w:r w:rsidRPr="00774B9E">
              <w:rPr>
                <w:rFonts w:ascii="Arial" w:hAnsi="Arial" w:cs="Arial"/>
                <w:color w:val="A6A6A6" w:themeColor="background1" w:themeShade="A6"/>
                <w:sz w:val="18"/>
                <w:szCs w:val="18"/>
              </w:rPr>
              <w:t>____</w:t>
            </w:r>
            <w:r w:rsidRPr="00774B9E">
              <w:rPr>
                <w:rFonts w:ascii="Arial" w:hAnsi="Arial" w:cs="Arial"/>
                <w:sz w:val="18"/>
                <w:szCs w:val="18"/>
              </w:rPr>
              <w:t xml:space="preserve"> proc. (</w:t>
            </w:r>
            <w:r w:rsidRPr="00774B9E">
              <w:rPr>
                <w:rFonts w:ascii="Arial" w:hAnsi="Arial" w:cs="Arial"/>
                <w:color w:val="A6A6A6" w:themeColor="background1" w:themeShade="A6"/>
                <w:sz w:val="18"/>
                <w:szCs w:val="18"/>
              </w:rPr>
              <w:t>bus nurodyta sutarties sudarymo metu tiekėjo pasiūlyme nurodyta nuolaida prekių grupės asortimentui</w:t>
            </w:r>
            <w:r w:rsidRPr="00774B9E">
              <w:rPr>
                <w:rFonts w:ascii="Arial" w:hAnsi="Arial" w:cs="Arial"/>
                <w:sz w:val="18"/>
                <w:szCs w:val="18"/>
              </w:rPr>
              <w:t xml:space="preserve">). </w:t>
            </w:r>
          </w:p>
          <w:p w:rsidR="00B95A86" w:rsidP="000D2A24" w:rsidRDefault="00B95A86" w14:paraId="48016AA4" w14:textId="77777777">
            <w:pPr>
              <w:jc w:val="both"/>
              <w:rPr>
                <w:rFonts w:ascii="Arial" w:hAnsi="Arial" w:cs="Arial"/>
                <w:i/>
                <w:iCs/>
                <w:color w:val="4472C4"/>
                <w:kern w:val="2"/>
                <w:sz w:val="18"/>
                <w:szCs w:val="18"/>
              </w:rPr>
            </w:pPr>
          </w:p>
          <w:p w:rsidR="00B95A86" w:rsidP="00B95A86" w:rsidRDefault="00B95A86" w14:paraId="3B07D4E0" w14:textId="2DC8519A">
            <w:pPr>
              <w:rPr>
                <w:rFonts w:ascii="Arial" w:hAnsi="Arial" w:cs="Arial"/>
                <w:kern w:val="2"/>
                <w:sz w:val="18"/>
                <w:szCs w:val="18"/>
              </w:rPr>
            </w:pPr>
            <w:r>
              <w:rPr>
                <w:rFonts w:ascii="Arial" w:hAnsi="Arial" w:cs="Arial"/>
                <w:b/>
                <w:bCs/>
                <w:color w:val="808080" w:themeColor="background1" w:themeShade="80"/>
                <w:kern w:val="2"/>
                <w:sz w:val="18"/>
                <w:szCs w:val="18"/>
              </w:rPr>
              <w:t>3</w:t>
            </w:r>
            <w:r w:rsidRPr="002447B8">
              <w:rPr>
                <w:rFonts w:ascii="Arial" w:hAnsi="Arial" w:cs="Arial"/>
                <w:b/>
                <w:bCs/>
                <w:color w:val="808080" w:themeColor="background1" w:themeShade="80"/>
                <w:kern w:val="2"/>
                <w:sz w:val="18"/>
                <w:szCs w:val="18"/>
              </w:rPr>
              <w:t xml:space="preserve"> p.o.d</w:t>
            </w:r>
            <w:r>
              <w:rPr>
                <w:rFonts w:ascii="Arial" w:hAnsi="Arial" w:cs="Arial"/>
                <w:kern w:val="2"/>
                <w:sz w:val="18"/>
                <w:szCs w:val="18"/>
              </w:rPr>
              <w:t>.:</w:t>
            </w:r>
          </w:p>
          <w:p w:rsidR="00B95A86" w:rsidP="00B95A86" w:rsidRDefault="00B95A86" w14:paraId="367E7762" w14:textId="174ECA23">
            <w:pPr>
              <w:jc w:val="both"/>
              <w:rPr>
                <w:rFonts w:ascii="Arial" w:hAnsi="Arial" w:cs="Arial"/>
                <w:kern w:val="2"/>
                <w:sz w:val="18"/>
                <w:szCs w:val="18"/>
              </w:rPr>
            </w:pPr>
            <w:r>
              <w:rPr>
                <w:rFonts w:ascii="Arial" w:hAnsi="Arial" w:cs="Arial"/>
                <w:kern w:val="2"/>
                <w:sz w:val="18"/>
                <w:szCs w:val="18"/>
              </w:rPr>
              <w:t>Pradinės Sutarties vertė yra 200.</w:t>
            </w:r>
            <w:r w:rsidRPr="00110DC1">
              <w:rPr>
                <w:rFonts w:ascii="Arial" w:hAnsi="Arial" w:cs="Arial"/>
                <w:kern w:val="2"/>
                <w:sz w:val="18"/>
                <w:szCs w:val="18"/>
              </w:rPr>
              <w:t>000</w:t>
            </w:r>
            <w:r>
              <w:rPr>
                <w:rFonts w:ascii="Arial" w:hAnsi="Arial" w:cs="Arial"/>
                <w:kern w:val="2"/>
                <w:sz w:val="18"/>
                <w:szCs w:val="18"/>
              </w:rPr>
              <w:t xml:space="preserve">,00 Eur, </w:t>
            </w:r>
            <w:r w:rsidRPr="00110DC1">
              <w:rPr>
                <w:rFonts w:ascii="Arial" w:hAnsi="Arial" w:cs="Arial"/>
                <w:kern w:val="2"/>
                <w:sz w:val="18"/>
                <w:szCs w:val="18"/>
              </w:rPr>
              <w:t>(</w:t>
            </w:r>
            <w:r>
              <w:rPr>
                <w:rFonts w:ascii="Arial" w:hAnsi="Arial" w:cs="Arial"/>
                <w:kern w:val="2"/>
                <w:sz w:val="18"/>
                <w:szCs w:val="18"/>
              </w:rPr>
              <w:t>du šimtai</w:t>
            </w:r>
            <w:r w:rsidRPr="00110DC1">
              <w:rPr>
                <w:rFonts w:ascii="Arial" w:hAnsi="Arial" w:cs="Arial"/>
                <w:kern w:val="2"/>
                <w:sz w:val="18"/>
                <w:szCs w:val="18"/>
              </w:rPr>
              <w:t xml:space="preserve"> tūkstančių</w:t>
            </w:r>
            <w:r>
              <w:rPr>
                <w:rFonts w:ascii="Arial" w:hAnsi="Arial" w:cs="Arial"/>
                <w:kern w:val="2"/>
                <w:sz w:val="18"/>
                <w:szCs w:val="18"/>
              </w:rPr>
              <w:t xml:space="preserve"> eurų 00 centų</w:t>
            </w:r>
            <w:r w:rsidRPr="00110DC1">
              <w:rPr>
                <w:rFonts w:ascii="Arial" w:hAnsi="Arial" w:cs="Arial"/>
                <w:kern w:val="2"/>
                <w:sz w:val="18"/>
                <w:szCs w:val="18"/>
              </w:rPr>
              <w:t xml:space="preserve">) </w:t>
            </w:r>
            <w:r>
              <w:rPr>
                <w:rFonts w:ascii="Arial" w:hAnsi="Arial" w:cs="Arial"/>
                <w:kern w:val="2"/>
                <w:sz w:val="18"/>
                <w:szCs w:val="18"/>
              </w:rPr>
              <w:t>be PVM.</w:t>
            </w:r>
          </w:p>
          <w:p w:rsidR="00B95A86" w:rsidP="00B95A86" w:rsidRDefault="00B95A86" w14:paraId="2CB6B48F" w14:textId="77777777">
            <w:pPr>
              <w:jc w:val="both"/>
              <w:rPr>
                <w:rFonts w:ascii="Arial" w:hAnsi="Arial" w:cs="Arial"/>
                <w:kern w:val="2"/>
                <w:sz w:val="18"/>
                <w:szCs w:val="18"/>
              </w:rPr>
            </w:pPr>
            <w:r>
              <w:rPr>
                <w:rFonts w:ascii="Arial" w:hAnsi="Arial" w:cs="Arial"/>
                <w:kern w:val="2"/>
                <w:sz w:val="18"/>
                <w:szCs w:val="18"/>
              </w:rPr>
              <w:t xml:space="preserve">PVM sudaro </w:t>
            </w:r>
            <w:r w:rsidRPr="002A01B3">
              <w:rPr>
                <w:rFonts w:ascii="Arial" w:hAnsi="Arial" w:cs="Arial"/>
                <w:i/>
                <w:iCs/>
                <w:color w:val="808080" w:themeColor="background1" w:themeShade="80"/>
                <w:kern w:val="2"/>
                <w:sz w:val="18"/>
                <w:szCs w:val="18"/>
              </w:rPr>
              <w:t>(nurodyti sumą skaičiais)</w:t>
            </w:r>
            <w:r w:rsidRPr="002A01B3">
              <w:rPr>
                <w:rFonts w:ascii="Arial" w:hAnsi="Arial" w:cs="Arial"/>
                <w:color w:val="808080" w:themeColor="background1" w:themeShade="80"/>
                <w:kern w:val="2"/>
                <w:sz w:val="18"/>
                <w:szCs w:val="18"/>
              </w:rPr>
              <w:t xml:space="preserve"> </w:t>
            </w:r>
            <w:r>
              <w:rPr>
                <w:rFonts w:ascii="Arial" w:hAnsi="Arial" w:cs="Arial"/>
                <w:kern w:val="2"/>
                <w:sz w:val="18"/>
                <w:szCs w:val="18"/>
              </w:rPr>
              <w:t xml:space="preserve">Eur, </w:t>
            </w:r>
            <w:r w:rsidRPr="002A01B3">
              <w:rPr>
                <w:rFonts w:ascii="Arial" w:hAnsi="Arial" w:cs="Arial"/>
                <w:color w:val="808080" w:themeColor="background1" w:themeShade="80"/>
                <w:kern w:val="2"/>
                <w:sz w:val="18"/>
                <w:szCs w:val="18"/>
              </w:rPr>
              <w:t>(</w:t>
            </w:r>
            <w:r w:rsidRPr="002A01B3">
              <w:rPr>
                <w:rFonts w:ascii="Arial" w:hAnsi="Arial" w:cs="Arial"/>
                <w:i/>
                <w:iCs/>
                <w:color w:val="808080" w:themeColor="background1" w:themeShade="80"/>
                <w:kern w:val="2"/>
                <w:sz w:val="18"/>
                <w:szCs w:val="18"/>
              </w:rPr>
              <w:t>nurodyti sumą žodžiais</w:t>
            </w:r>
            <w:r w:rsidRPr="002A01B3">
              <w:rPr>
                <w:rFonts w:ascii="Arial" w:hAnsi="Arial" w:cs="Arial"/>
                <w:color w:val="808080" w:themeColor="background1" w:themeShade="80"/>
                <w:kern w:val="2"/>
                <w:sz w:val="18"/>
                <w:szCs w:val="18"/>
              </w:rPr>
              <w:t>).</w:t>
            </w:r>
          </w:p>
          <w:p w:rsidR="00B95A86" w:rsidP="00B95A86" w:rsidRDefault="00B95A86" w14:paraId="78399023" w14:textId="77777777">
            <w:pPr>
              <w:jc w:val="both"/>
              <w:rPr>
                <w:rFonts w:ascii="Arial" w:hAnsi="Arial" w:cs="Arial"/>
                <w:kern w:val="2"/>
                <w:sz w:val="18"/>
                <w:szCs w:val="18"/>
              </w:rPr>
            </w:pPr>
            <w:r>
              <w:rPr>
                <w:rFonts w:ascii="Arial" w:hAnsi="Arial" w:cs="Arial"/>
                <w:kern w:val="2"/>
                <w:sz w:val="18"/>
                <w:szCs w:val="18"/>
              </w:rPr>
              <w:t xml:space="preserve">Sutarties kaina yra </w:t>
            </w:r>
            <w:r w:rsidRPr="002A01B3">
              <w:rPr>
                <w:rFonts w:ascii="Arial" w:hAnsi="Arial" w:cs="Arial"/>
                <w:i/>
                <w:iCs/>
                <w:color w:val="808080" w:themeColor="background1" w:themeShade="80"/>
                <w:kern w:val="2"/>
                <w:sz w:val="18"/>
                <w:szCs w:val="18"/>
              </w:rPr>
              <w:t>(nurodyti sumą skaičiais)</w:t>
            </w:r>
            <w:r w:rsidRPr="002A01B3">
              <w:rPr>
                <w:rFonts w:ascii="Arial" w:hAnsi="Arial" w:cs="Arial"/>
                <w:color w:val="808080" w:themeColor="background1" w:themeShade="80"/>
                <w:kern w:val="2"/>
                <w:sz w:val="18"/>
                <w:szCs w:val="18"/>
              </w:rPr>
              <w:t xml:space="preserve"> </w:t>
            </w:r>
            <w:r>
              <w:rPr>
                <w:rFonts w:ascii="Arial" w:hAnsi="Arial" w:cs="Arial"/>
                <w:kern w:val="2"/>
                <w:sz w:val="18"/>
                <w:szCs w:val="18"/>
              </w:rPr>
              <w:t xml:space="preserve">Eur, </w:t>
            </w:r>
            <w:r w:rsidRPr="002A01B3">
              <w:rPr>
                <w:rFonts w:ascii="Arial" w:hAnsi="Arial" w:cs="Arial"/>
                <w:i/>
                <w:iCs/>
                <w:color w:val="808080" w:themeColor="background1" w:themeShade="80"/>
                <w:kern w:val="2"/>
                <w:sz w:val="18"/>
                <w:szCs w:val="18"/>
              </w:rPr>
              <w:t>(nurodyti sumą žodžiais)</w:t>
            </w:r>
            <w:r w:rsidRPr="002A01B3">
              <w:rPr>
                <w:rFonts w:ascii="Arial" w:hAnsi="Arial" w:cs="Arial"/>
                <w:color w:val="808080" w:themeColor="background1" w:themeShade="80"/>
                <w:kern w:val="2"/>
                <w:sz w:val="18"/>
                <w:szCs w:val="18"/>
              </w:rPr>
              <w:t xml:space="preserve"> </w:t>
            </w:r>
            <w:r>
              <w:rPr>
                <w:rFonts w:ascii="Arial" w:hAnsi="Arial" w:cs="Arial"/>
                <w:kern w:val="2"/>
                <w:sz w:val="18"/>
                <w:szCs w:val="18"/>
              </w:rPr>
              <w:t>Eur su PVM.</w:t>
            </w:r>
          </w:p>
          <w:p w:rsidRPr="003A33C7" w:rsidR="00B95A86" w:rsidP="00B95A86" w:rsidRDefault="00B95A86" w14:paraId="535B85C6" w14:textId="77777777">
            <w:pPr>
              <w:jc w:val="both"/>
              <w:rPr>
                <w:rFonts w:ascii="Arial" w:hAnsi="Arial" w:cs="Arial"/>
                <w:color w:val="FF0000"/>
                <w:kern w:val="2"/>
                <w:sz w:val="18"/>
                <w:szCs w:val="18"/>
              </w:rPr>
            </w:pPr>
          </w:p>
          <w:p w:rsidRPr="00774B9E" w:rsidR="00B95A86" w:rsidP="00B95A86" w:rsidRDefault="00B95A86" w14:paraId="7927EEE4" w14:textId="77777777">
            <w:pPr>
              <w:jc w:val="both"/>
              <w:rPr>
                <w:rFonts w:ascii="Arial" w:hAnsi="Arial" w:cs="Arial"/>
                <w:color w:val="000000"/>
                <w:sz w:val="18"/>
                <w:szCs w:val="18"/>
              </w:rPr>
            </w:pPr>
            <w:r w:rsidRPr="00774B9E">
              <w:rPr>
                <w:rFonts w:ascii="Arial" w:hAnsi="Arial" w:cs="Arial"/>
                <w:color w:val="000000"/>
                <w:sz w:val="18"/>
                <w:szCs w:val="18"/>
              </w:rPr>
              <w:t xml:space="preserve">Šioje Sutartyje Pradinės Sutarties vertė yra lygi </w:t>
            </w:r>
            <w:r w:rsidRPr="00774B9E">
              <w:rPr>
                <w:rFonts w:ascii="Arial" w:hAnsi="Arial" w:cs="Arial"/>
                <w:b/>
                <w:color w:val="000000"/>
                <w:sz w:val="18"/>
                <w:szCs w:val="18"/>
              </w:rPr>
              <w:t>maksimaliai pirkimui skirtai lėšų sumai</w:t>
            </w:r>
            <w:r w:rsidRPr="00774B9E">
              <w:rPr>
                <w:rFonts w:ascii="Arial" w:hAnsi="Arial" w:cs="Arial"/>
                <w:color w:val="000000"/>
                <w:sz w:val="18"/>
                <w:szCs w:val="18"/>
              </w:rPr>
              <w:t xml:space="preserve"> </w:t>
            </w:r>
            <w:r w:rsidRPr="00774B9E">
              <w:rPr>
                <w:rFonts w:ascii="Arial" w:hAnsi="Arial" w:cs="Arial"/>
                <w:b/>
                <w:color w:val="000000"/>
                <w:sz w:val="18"/>
                <w:szCs w:val="18"/>
              </w:rPr>
              <w:t>be PVM</w:t>
            </w:r>
            <w:r w:rsidRPr="00774B9E">
              <w:rPr>
                <w:rFonts w:ascii="Arial" w:hAnsi="Arial" w:cs="Arial"/>
                <w:color w:val="000000"/>
                <w:sz w:val="18"/>
                <w:szCs w:val="18"/>
              </w:rPr>
              <w:t xml:space="preserve"> pirkimo dokumentuose ir Sutartyje nurodytų P</w:t>
            </w:r>
            <w:r>
              <w:rPr>
                <w:rFonts w:ascii="Arial" w:hAnsi="Arial" w:cs="Arial"/>
                <w:color w:val="000000"/>
                <w:sz w:val="18"/>
                <w:szCs w:val="18"/>
              </w:rPr>
              <w:t>reki</w:t>
            </w:r>
            <w:r w:rsidRPr="00774B9E">
              <w:rPr>
                <w:rFonts w:ascii="Arial" w:hAnsi="Arial" w:cs="Arial"/>
                <w:color w:val="000000"/>
                <w:sz w:val="18"/>
                <w:szCs w:val="18"/>
              </w:rPr>
              <w:t>ų įsigijimui.</w:t>
            </w:r>
          </w:p>
          <w:p w:rsidRPr="00774B9E" w:rsidR="00B95A86" w:rsidP="00B95A86" w:rsidRDefault="00B95A86" w14:paraId="0C04AB99" w14:textId="77777777">
            <w:pPr>
              <w:jc w:val="both"/>
              <w:rPr>
                <w:rFonts w:ascii="Arial" w:hAnsi="Arial" w:cs="Arial"/>
                <w:color w:val="000000"/>
                <w:sz w:val="18"/>
                <w:szCs w:val="18"/>
              </w:rPr>
            </w:pPr>
          </w:p>
          <w:p w:rsidRPr="00774B9E" w:rsidR="00B95A86" w:rsidP="00B95A86" w:rsidRDefault="00B95A86" w14:paraId="2A37CF58" w14:textId="74A1821E">
            <w:pPr>
              <w:jc w:val="both"/>
              <w:rPr>
                <w:rFonts w:ascii="Arial" w:hAnsi="Arial" w:cs="Arial"/>
                <w:sz w:val="18"/>
                <w:szCs w:val="18"/>
              </w:rPr>
            </w:pPr>
            <w:r w:rsidRPr="00774B9E">
              <w:rPr>
                <w:rFonts w:ascii="Arial" w:hAnsi="Arial" w:cs="Arial"/>
                <w:sz w:val="18"/>
                <w:szCs w:val="18"/>
              </w:rPr>
              <w:t>Prekių įkainiai pateikti šios Sutarties priede Nr. 1 „Pasiūlymo forma”</w:t>
            </w:r>
            <w:r w:rsidR="00A86D4F">
              <w:rPr>
                <w:rFonts w:ascii="Arial" w:hAnsi="Arial" w:cs="Arial"/>
                <w:sz w:val="18"/>
                <w:szCs w:val="18"/>
              </w:rPr>
              <w:t xml:space="preserve"> A dalyje</w:t>
            </w:r>
            <w:r w:rsidRPr="00774B9E">
              <w:rPr>
                <w:rFonts w:ascii="Arial" w:hAnsi="Arial" w:cs="Arial"/>
                <w:sz w:val="18"/>
                <w:szCs w:val="18"/>
              </w:rPr>
              <w:t xml:space="preserve">. </w:t>
            </w:r>
            <w:r w:rsidRPr="00774B9E">
              <w:rPr>
                <w:rFonts w:ascii="Arial" w:hAnsi="Arial" w:cs="Arial"/>
                <w:i/>
                <w:iCs/>
                <w:sz w:val="18"/>
                <w:szCs w:val="18"/>
              </w:rPr>
              <w:t xml:space="preserve">Šiems įkainiams pasiūlyta nuolaida (N) sutarties vykdymo metu </w:t>
            </w:r>
            <w:r w:rsidRPr="00774B9E">
              <w:rPr>
                <w:rFonts w:ascii="Arial" w:hAnsi="Arial" w:cs="Arial"/>
                <w:b/>
                <w:bCs/>
                <w:i/>
                <w:iCs/>
                <w:sz w:val="18"/>
                <w:szCs w:val="18"/>
              </w:rPr>
              <w:t>netaikoma.</w:t>
            </w:r>
          </w:p>
          <w:p w:rsidRPr="00774B9E" w:rsidR="00B95A86" w:rsidP="00B95A86" w:rsidRDefault="00B95A86" w14:paraId="3A1A36BD" w14:textId="77777777">
            <w:pPr>
              <w:jc w:val="both"/>
              <w:rPr>
                <w:rFonts w:ascii="Arial" w:hAnsi="Arial" w:cs="Arial"/>
                <w:sz w:val="18"/>
                <w:szCs w:val="18"/>
              </w:rPr>
            </w:pPr>
          </w:p>
          <w:p w:rsidRPr="00774B9E" w:rsidR="00B95A86" w:rsidP="00B95A86" w:rsidRDefault="00B95A86" w14:paraId="1AB2CD59" w14:textId="6285EF6E">
            <w:pPr>
              <w:jc w:val="both"/>
              <w:rPr>
                <w:rFonts w:ascii="Arial" w:hAnsi="Arial" w:cs="Arial"/>
                <w:sz w:val="18"/>
                <w:szCs w:val="18"/>
              </w:rPr>
            </w:pPr>
            <w:r w:rsidRPr="00774B9E">
              <w:rPr>
                <w:rFonts w:ascii="Arial" w:hAnsi="Arial" w:cs="Arial"/>
                <w:iCs/>
                <w:sz w:val="18"/>
                <w:szCs w:val="18"/>
              </w:rPr>
              <w:t xml:space="preserve">Tiekėjo asortimente esančioms Kitoms prekėms, priklausančios </w:t>
            </w:r>
            <w:r w:rsidRPr="00774B9E" w:rsidR="00A86D4F">
              <w:rPr>
                <w:rFonts w:ascii="Arial" w:hAnsi="Arial" w:cs="Arial"/>
                <w:sz w:val="18"/>
                <w:szCs w:val="18"/>
              </w:rPr>
              <w:t>Sutarties pried</w:t>
            </w:r>
            <w:r w:rsidR="00A86D4F">
              <w:rPr>
                <w:rFonts w:ascii="Arial" w:hAnsi="Arial" w:cs="Arial"/>
                <w:sz w:val="18"/>
                <w:szCs w:val="18"/>
              </w:rPr>
              <w:t>o</w:t>
            </w:r>
            <w:r w:rsidRPr="00774B9E" w:rsidR="00A86D4F">
              <w:rPr>
                <w:rFonts w:ascii="Arial" w:hAnsi="Arial" w:cs="Arial"/>
                <w:sz w:val="18"/>
                <w:szCs w:val="18"/>
              </w:rPr>
              <w:t xml:space="preserve"> Nr. 1 „Pasiūlymo forma”</w:t>
            </w:r>
            <w:r w:rsidR="00A86D4F">
              <w:rPr>
                <w:rFonts w:ascii="Arial" w:hAnsi="Arial" w:cs="Arial"/>
                <w:sz w:val="18"/>
                <w:szCs w:val="18"/>
              </w:rPr>
              <w:t xml:space="preserve"> B dalyje nurodytai</w:t>
            </w:r>
            <w:r w:rsidRPr="00774B9E" w:rsidR="00A86D4F">
              <w:rPr>
                <w:rFonts w:ascii="Arial" w:hAnsi="Arial" w:cs="Arial"/>
                <w:iCs/>
                <w:sz w:val="18"/>
                <w:szCs w:val="18"/>
              </w:rPr>
              <w:t xml:space="preserve"> </w:t>
            </w:r>
            <w:r w:rsidRPr="00774B9E">
              <w:rPr>
                <w:rFonts w:ascii="Arial" w:hAnsi="Arial" w:cs="Arial"/>
                <w:iCs/>
                <w:sz w:val="18"/>
                <w:szCs w:val="18"/>
              </w:rPr>
              <w:t>Prekių grup</w:t>
            </w:r>
            <w:r>
              <w:rPr>
                <w:rFonts w:ascii="Arial" w:hAnsi="Arial" w:cs="Arial"/>
                <w:iCs/>
                <w:sz w:val="18"/>
                <w:szCs w:val="18"/>
              </w:rPr>
              <w:t>ei</w:t>
            </w:r>
            <w:r w:rsidRPr="00774B9E">
              <w:rPr>
                <w:rFonts w:ascii="Arial" w:hAnsi="Arial" w:cs="Arial"/>
                <w:iCs/>
                <w:sz w:val="18"/>
                <w:szCs w:val="18"/>
              </w:rPr>
              <w:t>, taikoma nuolaida (N)</w:t>
            </w:r>
            <w:r w:rsidRPr="00774B9E">
              <w:rPr>
                <w:rFonts w:ascii="Arial" w:hAnsi="Arial" w:cs="Arial"/>
                <w:sz w:val="18"/>
                <w:szCs w:val="18"/>
              </w:rPr>
              <w:t xml:space="preserve">: </w:t>
            </w:r>
            <w:r w:rsidRPr="00774B9E">
              <w:rPr>
                <w:rFonts w:ascii="Arial" w:hAnsi="Arial" w:cs="Arial"/>
                <w:color w:val="A6A6A6" w:themeColor="background1" w:themeShade="A6"/>
                <w:sz w:val="18"/>
                <w:szCs w:val="18"/>
              </w:rPr>
              <w:t>____</w:t>
            </w:r>
            <w:r w:rsidRPr="00774B9E">
              <w:rPr>
                <w:rFonts w:ascii="Arial" w:hAnsi="Arial" w:cs="Arial"/>
                <w:sz w:val="18"/>
                <w:szCs w:val="18"/>
              </w:rPr>
              <w:t xml:space="preserve"> proc. (</w:t>
            </w:r>
            <w:r w:rsidRPr="00774B9E">
              <w:rPr>
                <w:rFonts w:ascii="Arial" w:hAnsi="Arial" w:cs="Arial"/>
                <w:color w:val="A6A6A6" w:themeColor="background1" w:themeShade="A6"/>
                <w:sz w:val="18"/>
                <w:szCs w:val="18"/>
              </w:rPr>
              <w:t>bus nurodyta sutarties sudarymo metu tiekėjo pasiūlyme nurodyta nuolaida prekių grupės asortimentui</w:t>
            </w:r>
            <w:r w:rsidRPr="00774B9E">
              <w:rPr>
                <w:rFonts w:ascii="Arial" w:hAnsi="Arial" w:cs="Arial"/>
                <w:sz w:val="18"/>
                <w:szCs w:val="18"/>
              </w:rPr>
              <w:t xml:space="preserve">). </w:t>
            </w:r>
          </w:p>
          <w:p w:rsidR="00B95A86" w:rsidP="000D2A24" w:rsidRDefault="00B95A86" w14:paraId="4589301E" w14:textId="77777777">
            <w:pPr>
              <w:jc w:val="both"/>
              <w:rPr>
                <w:rFonts w:ascii="Arial" w:hAnsi="Arial" w:cs="Arial"/>
                <w:i/>
                <w:iCs/>
                <w:color w:val="4472C4"/>
                <w:kern w:val="2"/>
                <w:sz w:val="18"/>
                <w:szCs w:val="18"/>
              </w:rPr>
            </w:pPr>
          </w:p>
          <w:p w:rsidR="00F4489C" w:rsidP="000D2A24" w:rsidRDefault="00F4489C" w14:paraId="0F13C070" w14:textId="77777777">
            <w:pPr>
              <w:jc w:val="both"/>
              <w:rPr>
                <w:rFonts w:ascii="Arial" w:hAnsi="Arial" w:cs="Arial"/>
                <w:sz w:val="18"/>
                <w:szCs w:val="18"/>
                <w:u w:val="single"/>
              </w:rPr>
            </w:pPr>
          </w:p>
          <w:p w:rsidRPr="005E044C" w:rsidR="00F4489C" w:rsidP="00F4489C" w:rsidRDefault="00F4489C" w14:paraId="511A9077" w14:textId="083EEC35">
            <w:pPr>
              <w:jc w:val="both"/>
              <w:rPr>
                <w:rFonts w:ascii="Arial" w:hAnsi="Arial" w:cs="Arial"/>
                <w:b/>
                <w:bCs/>
                <w:noProof/>
                <w:color w:val="A6A6A6" w:themeColor="background1" w:themeShade="A6"/>
                <w:kern w:val="2"/>
                <w:sz w:val="18"/>
                <w:szCs w:val="18"/>
                <w:lang w:val="en-US"/>
              </w:rPr>
            </w:pPr>
            <w:r w:rsidRPr="005E044C">
              <w:rPr>
                <w:rFonts w:ascii="Arial" w:hAnsi="Arial" w:cs="Arial"/>
                <w:b/>
                <w:bCs/>
                <w:noProof/>
                <w:color w:val="A6A6A6" w:themeColor="background1" w:themeShade="A6"/>
                <w:kern w:val="2"/>
                <w:sz w:val="18"/>
                <w:szCs w:val="18"/>
                <w:lang w:val="en-US"/>
              </w:rPr>
              <w:t xml:space="preserve">Taikoma </w:t>
            </w:r>
            <w:r>
              <w:rPr>
                <w:rFonts w:ascii="Arial" w:hAnsi="Arial" w:cs="Arial"/>
                <w:b/>
                <w:bCs/>
                <w:noProof/>
                <w:color w:val="A6A6A6" w:themeColor="background1" w:themeShade="A6"/>
                <w:kern w:val="2"/>
                <w:sz w:val="18"/>
                <w:szCs w:val="18"/>
                <w:lang w:val="en-US"/>
              </w:rPr>
              <w:t>visie</w:t>
            </w:r>
            <w:r w:rsidRPr="005E044C">
              <w:rPr>
                <w:rFonts w:ascii="Arial" w:hAnsi="Arial" w:cs="Arial"/>
                <w:b/>
                <w:bCs/>
                <w:noProof/>
                <w:color w:val="A6A6A6" w:themeColor="background1" w:themeShade="A6"/>
                <w:kern w:val="2"/>
                <w:sz w:val="18"/>
                <w:szCs w:val="18"/>
                <w:lang w:val="en-US"/>
              </w:rPr>
              <w:t>ms p.o.d.:</w:t>
            </w:r>
          </w:p>
          <w:p w:rsidRPr="00774B9E" w:rsidR="000D2A24" w:rsidP="000D2A24" w:rsidRDefault="000D2A24" w14:paraId="111D0FEE" w14:textId="77777777">
            <w:pPr>
              <w:jc w:val="both"/>
              <w:rPr>
                <w:rFonts w:ascii="Arial" w:hAnsi="Arial" w:cs="Arial"/>
                <w:sz w:val="18"/>
                <w:szCs w:val="18"/>
                <w:u w:val="single"/>
              </w:rPr>
            </w:pPr>
            <w:r w:rsidRPr="00774B9E">
              <w:rPr>
                <w:rFonts w:ascii="Arial" w:hAnsi="Arial" w:cs="Arial"/>
                <w:sz w:val="18"/>
                <w:szCs w:val="18"/>
                <w:u w:val="single"/>
              </w:rPr>
              <w:t>Sutartyje nustatomas Sutarties kainos apskaičiavimo būdas:</w:t>
            </w:r>
          </w:p>
          <w:p w:rsidRPr="00774B9E" w:rsidR="000D2A24" w:rsidP="000D2A24" w:rsidRDefault="000D2A24" w14:paraId="22F8DD27" w14:textId="3616E4C8">
            <w:pPr>
              <w:spacing w:line="259" w:lineRule="auto"/>
              <w:jc w:val="both"/>
              <w:rPr>
                <w:rFonts w:ascii="Arial" w:hAnsi="Arial" w:cs="Arial"/>
                <w:sz w:val="18"/>
                <w:szCs w:val="18"/>
              </w:rPr>
            </w:pPr>
            <w:r w:rsidRPr="00774B9E">
              <w:rPr>
                <w:rFonts w:ascii="Arial" w:hAnsi="Arial" w:cs="Arial"/>
                <w:b/>
                <w:bCs/>
                <w:sz w:val="18"/>
                <w:szCs w:val="18"/>
              </w:rPr>
              <w:t>a) Fiksuoto įkainio kainodara.</w:t>
            </w:r>
            <w:r w:rsidRPr="00774B9E">
              <w:rPr>
                <w:rFonts w:ascii="Arial" w:hAnsi="Arial" w:cs="Arial"/>
                <w:sz w:val="18"/>
                <w:szCs w:val="18"/>
              </w:rPr>
              <w:t xml:space="preserve"> Fiksuoti Prekių įkainiai nurodyti Sutarties SS Pried</w:t>
            </w:r>
            <w:r w:rsidR="00410B2D">
              <w:rPr>
                <w:rFonts w:ascii="Arial" w:hAnsi="Arial" w:cs="Arial"/>
                <w:sz w:val="18"/>
                <w:szCs w:val="18"/>
              </w:rPr>
              <w:t>o</w:t>
            </w:r>
            <w:r w:rsidRPr="00774B9E">
              <w:rPr>
                <w:rFonts w:ascii="Arial" w:hAnsi="Arial" w:cs="Arial"/>
                <w:sz w:val="18"/>
                <w:szCs w:val="18"/>
              </w:rPr>
              <w:t xml:space="preserve"> Nr. 1</w:t>
            </w:r>
            <w:r w:rsidR="00410B2D">
              <w:rPr>
                <w:rFonts w:ascii="Arial" w:hAnsi="Arial" w:cs="Arial"/>
                <w:sz w:val="18"/>
                <w:szCs w:val="18"/>
              </w:rPr>
              <w:t xml:space="preserve"> A dalyje</w:t>
            </w:r>
            <w:r w:rsidRPr="00774B9E">
              <w:rPr>
                <w:rFonts w:ascii="Arial" w:hAnsi="Arial" w:cs="Arial"/>
                <w:sz w:val="18"/>
                <w:szCs w:val="18"/>
              </w:rPr>
              <w:t>, kurie negali būti keičiami Sutarties galiojimo laikotarpiu, išskyrus, jei Sutartyje aiškiai bei tiksliai numatyta įkainių peržiūros procedūra arba įkainiai mažinami rašytiniu Šalių susitarimu. P</w:t>
            </w:r>
            <w:r>
              <w:rPr>
                <w:rFonts w:ascii="Arial" w:hAnsi="Arial" w:cs="Arial"/>
                <w:sz w:val="18"/>
                <w:szCs w:val="18"/>
              </w:rPr>
              <w:t>rekė</w:t>
            </w:r>
            <w:r w:rsidRPr="00774B9E">
              <w:rPr>
                <w:rFonts w:ascii="Arial" w:hAnsi="Arial" w:cs="Arial"/>
                <w:sz w:val="18"/>
                <w:szCs w:val="18"/>
              </w:rPr>
              <w:t>s perkamos pagal Pirkėjo poreikį ir Pirkėjas neįsipareigoja išpirkti visų P</w:t>
            </w:r>
            <w:r>
              <w:rPr>
                <w:rFonts w:ascii="Arial" w:hAnsi="Arial" w:cs="Arial"/>
                <w:sz w:val="18"/>
                <w:szCs w:val="18"/>
              </w:rPr>
              <w:t>rekių</w:t>
            </w:r>
            <w:r w:rsidRPr="00774B9E">
              <w:rPr>
                <w:rFonts w:ascii="Arial" w:hAnsi="Arial" w:cs="Arial"/>
                <w:sz w:val="18"/>
                <w:szCs w:val="18"/>
              </w:rPr>
              <w:t xml:space="preserve"> ar minimalaus kiekio, jei TS nenurodyta kitaip. Į Sutarties įkainius įskaičiuoti visi mokesčiai bei visos kitos Tiekėjo patirtos ir (ar) galimos patirti tiesioginės ir netiesioginės išlaidos ir mokesčiai, susiję su Sutarties tinkamu įvykdymu, įskaitant, bet neapsiribojant, muito mokesčius. Jeigu tiekiamos prekės ir muito mokesčius už prekes sumoka Pirkėjas, tai Tiekėjui privalo atlyginti visą sumokėtą sumą Pirkėjui ne vėliau kaip per 10 (dešimt) kalendorinių dienų nuo pareikalavimo, Tiekėjui laiku nesumokėjus, Tiekėjas moka Pirkėjui 0,05 (penkios šimtosios) procento dydžio delspinigius nuo vėluojamos sumokėti sumos be PVM.</w:t>
            </w:r>
          </w:p>
          <w:p w:rsidRPr="00774B9E" w:rsidR="000D2A24" w:rsidP="000D2A24" w:rsidRDefault="000D2A24" w14:paraId="4048E3C8" w14:textId="0CC7DFB7">
            <w:pPr>
              <w:jc w:val="both"/>
              <w:rPr>
                <w:rFonts w:ascii="Arial" w:hAnsi="Arial" w:cs="Arial"/>
                <w:b/>
                <w:bCs/>
                <w:i/>
                <w:iCs/>
                <w:sz w:val="18"/>
                <w:szCs w:val="18"/>
                <w:u w:val="single"/>
              </w:rPr>
            </w:pPr>
            <w:r w:rsidRPr="00774B9E">
              <w:rPr>
                <w:rFonts w:ascii="Arial" w:hAnsi="Arial" w:cs="Arial"/>
                <w:b/>
                <w:bCs/>
                <w:iCs/>
                <w:sz w:val="18"/>
                <w:szCs w:val="18"/>
              </w:rPr>
              <w:t>b) Kintamo įkainio kainodara taikoma Kitoms prekėms (Pasiūlymo formos pried</w:t>
            </w:r>
            <w:r w:rsidR="00410B2D">
              <w:rPr>
                <w:rFonts w:ascii="Arial" w:hAnsi="Arial" w:cs="Arial"/>
                <w:b/>
                <w:bCs/>
                <w:iCs/>
                <w:sz w:val="18"/>
                <w:szCs w:val="18"/>
              </w:rPr>
              <w:t>o</w:t>
            </w:r>
            <w:r w:rsidRPr="00774B9E">
              <w:rPr>
                <w:rFonts w:ascii="Arial" w:hAnsi="Arial" w:cs="Arial"/>
                <w:b/>
                <w:bCs/>
                <w:iCs/>
                <w:sz w:val="18"/>
                <w:szCs w:val="18"/>
              </w:rPr>
              <w:t xml:space="preserve"> Nr. 1</w:t>
            </w:r>
            <w:r w:rsidR="00410B2D">
              <w:rPr>
                <w:rFonts w:ascii="Arial" w:hAnsi="Arial" w:cs="Arial"/>
                <w:b/>
                <w:bCs/>
                <w:iCs/>
                <w:sz w:val="18"/>
                <w:szCs w:val="18"/>
              </w:rPr>
              <w:t xml:space="preserve"> A dalyje</w:t>
            </w:r>
            <w:r w:rsidRPr="00774B9E">
              <w:rPr>
                <w:rFonts w:ascii="Arial" w:hAnsi="Arial" w:cs="Arial"/>
                <w:b/>
                <w:bCs/>
                <w:iCs/>
                <w:sz w:val="18"/>
                <w:szCs w:val="18"/>
              </w:rPr>
              <w:t xml:space="preserve"> nenurodytoms prekėms, bet patenkančioms į šio priedo </w:t>
            </w:r>
            <w:r w:rsidR="00BF07FB">
              <w:rPr>
                <w:rFonts w:ascii="Arial" w:hAnsi="Arial" w:cs="Arial"/>
                <w:b/>
                <w:bCs/>
                <w:iCs/>
                <w:sz w:val="18"/>
                <w:szCs w:val="18"/>
              </w:rPr>
              <w:t>B dalyje</w:t>
            </w:r>
            <w:r w:rsidRPr="00774B9E">
              <w:rPr>
                <w:rFonts w:ascii="Arial" w:hAnsi="Arial" w:cs="Arial"/>
                <w:b/>
                <w:bCs/>
                <w:iCs/>
                <w:sz w:val="18"/>
                <w:szCs w:val="18"/>
              </w:rPr>
              <w:t xml:space="preserve"> nurodyt</w:t>
            </w:r>
            <w:r>
              <w:rPr>
                <w:rFonts w:ascii="Arial" w:hAnsi="Arial" w:cs="Arial"/>
                <w:b/>
                <w:bCs/>
                <w:iCs/>
                <w:sz w:val="18"/>
                <w:szCs w:val="18"/>
              </w:rPr>
              <w:t>ą</w:t>
            </w:r>
            <w:r w:rsidRPr="00774B9E">
              <w:rPr>
                <w:rFonts w:ascii="Arial" w:hAnsi="Arial" w:cs="Arial"/>
                <w:b/>
                <w:bCs/>
                <w:iCs/>
                <w:sz w:val="18"/>
                <w:szCs w:val="18"/>
              </w:rPr>
              <w:t xml:space="preserve"> Prekių grup</w:t>
            </w:r>
            <w:r>
              <w:rPr>
                <w:rFonts w:ascii="Arial" w:hAnsi="Arial" w:cs="Arial"/>
                <w:b/>
                <w:bCs/>
                <w:iCs/>
                <w:sz w:val="18"/>
                <w:szCs w:val="18"/>
              </w:rPr>
              <w:t>ę</w:t>
            </w:r>
            <w:r w:rsidRPr="00774B9E">
              <w:rPr>
                <w:rFonts w:ascii="Arial" w:hAnsi="Arial" w:cs="Arial"/>
                <w:b/>
                <w:bCs/>
                <w:iCs/>
                <w:sz w:val="18"/>
                <w:szCs w:val="18"/>
              </w:rPr>
              <w:t>)</w:t>
            </w:r>
            <w:r w:rsidRPr="00774B9E">
              <w:rPr>
                <w:rFonts w:ascii="Arial" w:hAnsi="Arial" w:cs="Arial"/>
                <w:i/>
                <w:sz w:val="18"/>
                <w:szCs w:val="18"/>
              </w:rPr>
              <w:t xml:space="preserve">, </w:t>
            </w:r>
            <w:r w:rsidRPr="00774B9E">
              <w:rPr>
                <w:rFonts w:ascii="Arial" w:hAnsi="Arial" w:cs="Arial"/>
                <w:iCs/>
                <w:sz w:val="18"/>
                <w:szCs w:val="18"/>
              </w:rPr>
              <w:t>susidedanti iš:</w:t>
            </w:r>
          </w:p>
          <w:p w:rsidRPr="00774B9E" w:rsidR="000D2A24" w:rsidP="000D2A24" w:rsidRDefault="000D2A24" w14:paraId="4757357D" w14:textId="77777777">
            <w:pPr>
              <w:jc w:val="both"/>
              <w:rPr>
                <w:rFonts w:ascii="Arial" w:hAnsi="Arial" w:cs="Arial"/>
                <w:sz w:val="18"/>
                <w:szCs w:val="18"/>
              </w:rPr>
            </w:pPr>
            <w:r w:rsidRPr="00774B9E">
              <w:rPr>
                <w:rFonts w:ascii="Arial" w:hAnsi="Arial" w:cs="Arial"/>
                <w:b/>
                <w:bCs/>
                <w:sz w:val="18"/>
                <w:szCs w:val="18"/>
              </w:rPr>
              <w:t>- kintamos įkainio dalies</w:t>
            </w:r>
            <w:r w:rsidRPr="00774B9E">
              <w:rPr>
                <w:rFonts w:ascii="Arial" w:hAnsi="Arial" w:cs="Arial"/>
                <w:sz w:val="18"/>
                <w:szCs w:val="18"/>
              </w:rPr>
              <w:t>, kuri apskaičiuojama pagal užsakymo pateikimo dieną Tiekėjo viešai skelbiamos prekybos vietoje ar interneto svetainėje (įskaitant elektronines parduotuves), Tiekėjo prekių kataloge ar kainininke užfiksuoto galiojančio prekių įkainio;  </w:t>
            </w:r>
          </w:p>
          <w:p w:rsidRPr="00774B9E" w:rsidR="000D2A24" w:rsidP="000D2A24" w:rsidRDefault="000D2A24" w14:paraId="77ABE156" w14:textId="77777777">
            <w:pPr>
              <w:jc w:val="both"/>
              <w:rPr>
                <w:rFonts w:ascii="Arial" w:hAnsi="Arial" w:cs="Arial"/>
                <w:sz w:val="18"/>
                <w:szCs w:val="18"/>
              </w:rPr>
            </w:pPr>
            <w:r w:rsidRPr="00774B9E">
              <w:rPr>
                <w:rFonts w:ascii="Arial" w:hAnsi="Arial" w:cs="Arial"/>
                <w:b/>
                <w:bCs/>
                <w:sz w:val="18"/>
                <w:szCs w:val="18"/>
              </w:rPr>
              <w:t>- ir Tiekėjo pasiūlytos nuolaidos (N)</w:t>
            </w:r>
            <w:r w:rsidRPr="00774B9E">
              <w:rPr>
                <w:rFonts w:ascii="Arial" w:hAnsi="Arial" w:cs="Arial"/>
                <w:sz w:val="18"/>
                <w:szCs w:val="18"/>
              </w:rPr>
              <w:t>, kuri skaičiuojama nuo kiekvieno Kitų prekių įkainio kintamos įkainio dalies.</w:t>
            </w:r>
          </w:p>
          <w:p w:rsidRPr="00774B9E" w:rsidR="000D2A24" w:rsidP="000D2A24" w:rsidRDefault="000D2A24" w14:paraId="17F093C9" w14:textId="77777777">
            <w:pPr>
              <w:jc w:val="both"/>
              <w:rPr>
                <w:rFonts w:ascii="Arial" w:hAnsi="Arial" w:cs="Arial"/>
                <w:sz w:val="18"/>
                <w:szCs w:val="18"/>
              </w:rPr>
            </w:pPr>
          </w:p>
          <w:p w:rsidRPr="00774B9E" w:rsidR="000D2A24" w:rsidP="000D2A24" w:rsidRDefault="00263A06" w14:paraId="03623D19" w14:textId="673437B7">
            <w:pPr>
              <w:jc w:val="both"/>
              <w:rPr>
                <w:rFonts w:ascii="Arial" w:hAnsi="Arial" w:cs="Arial"/>
                <w:iCs/>
                <w:sz w:val="18"/>
                <w:szCs w:val="18"/>
              </w:rPr>
            </w:pPr>
            <w:r>
              <w:rPr>
                <w:rFonts w:ascii="Arial" w:hAnsi="Arial" w:cs="Arial"/>
                <w:iCs/>
                <w:sz w:val="18"/>
                <w:szCs w:val="18"/>
              </w:rPr>
              <w:t>5.2.</w:t>
            </w:r>
            <w:r w:rsidRPr="00774B9E" w:rsidR="000D2A24">
              <w:rPr>
                <w:rFonts w:ascii="Arial" w:hAnsi="Arial" w:cs="Arial"/>
                <w:iCs/>
                <w:sz w:val="18"/>
                <w:szCs w:val="18"/>
              </w:rPr>
              <w:t xml:space="preserve">1. Kintamo įkainio fiksavimo periodiškumo, peržiūros, vertinimo ir peržiūros rodiklių, </w:t>
            </w:r>
            <w:r w:rsidRPr="00774B9E" w:rsidR="000D2A24">
              <w:rPr>
                <w:rFonts w:ascii="Arial" w:hAnsi="Arial" w:cs="Arial"/>
                <w:b/>
                <w:bCs/>
                <w:iCs/>
                <w:sz w:val="18"/>
                <w:szCs w:val="18"/>
              </w:rPr>
              <w:t>įforminimo tvarka</w:t>
            </w:r>
            <w:r w:rsidRPr="00774B9E" w:rsidR="000D2A24">
              <w:rPr>
                <w:rFonts w:ascii="Arial" w:hAnsi="Arial" w:cs="Arial"/>
                <w:iCs/>
                <w:sz w:val="18"/>
                <w:szCs w:val="18"/>
              </w:rPr>
              <w:t>:</w:t>
            </w:r>
          </w:p>
          <w:p w:rsidRPr="00774B9E" w:rsidR="000D2A24" w:rsidP="000D2A24" w:rsidRDefault="00263A06" w14:paraId="6ACE8899" w14:textId="51ADB935">
            <w:pPr>
              <w:jc w:val="both"/>
              <w:rPr>
                <w:rFonts w:ascii="Arial" w:hAnsi="Arial" w:cs="Arial"/>
                <w:sz w:val="18"/>
                <w:szCs w:val="18"/>
              </w:rPr>
            </w:pPr>
            <w:r>
              <w:rPr>
                <w:rFonts w:ascii="Arial" w:hAnsi="Arial" w:cs="Arial"/>
                <w:sz w:val="18"/>
                <w:szCs w:val="18"/>
              </w:rPr>
              <w:t>5.2.</w:t>
            </w:r>
            <w:r w:rsidRPr="00774B9E" w:rsidR="000D2A24">
              <w:rPr>
                <w:rFonts w:ascii="Arial" w:hAnsi="Arial" w:cs="Arial"/>
                <w:sz w:val="18"/>
                <w:szCs w:val="18"/>
              </w:rPr>
              <w:t xml:space="preserve">1.1. Už su Pirkimo objektu susijusias Kitas prekes bus apmokėta ne didesnėmis nei užsakymo pateikimo dieną Tiekėjo viešai skelbiamomis prekybos vietoje ar interneto svetainėje (įskaitant elektronines parduotuves), Tiekėjo prekių kataloge ar kainininke užfiksuotomis galiojančiomis šių prekių kainomis atimant Tiekėjo pasiūlytą nuolaidą. </w:t>
            </w:r>
            <w:r w:rsidRPr="00774B9E" w:rsidR="000D2A24">
              <w:rPr>
                <w:rFonts w:ascii="Arial" w:hAnsi="Arial" w:cs="Arial"/>
                <w:b/>
                <w:bCs/>
                <w:sz w:val="18"/>
                <w:szCs w:val="18"/>
              </w:rPr>
              <w:t>Tiekėjo pasiūlyta nuolaida galioja visą Sutarties galiojimo laikotarpį ir negali būti keičiama, išskyrus, jei nuolaida didinama</w:t>
            </w:r>
            <w:r w:rsidRPr="00774B9E" w:rsidR="000D2A24">
              <w:rPr>
                <w:rFonts w:ascii="Arial" w:hAnsi="Arial" w:cs="Arial"/>
                <w:sz w:val="18"/>
                <w:szCs w:val="18"/>
              </w:rPr>
              <w:t>.  </w:t>
            </w:r>
          </w:p>
          <w:p w:rsidRPr="00774B9E" w:rsidR="000D2A24" w:rsidP="000D2A24" w:rsidRDefault="00263A06" w14:paraId="105B4F58" w14:textId="554AFC25">
            <w:pPr>
              <w:jc w:val="both"/>
              <w:rPr>
                <w:rFonts w:ascii="Arial" w:hAnsi="Arial" w:cs="Arial"/>
                <w:sz w:val="18"/>
                <w:szCs w:val="18"/>
              </w:rPr>
            </w:pPr>
            <w:r>
              <w:rPr>
                <w:rFonts w:ascii="Arial" w:hAnsi="Arial" w:cs="Arial"/>
                <w:sz w:val="18"/>
                <w:szCs w:val="18"/>
              </w:rPr>
              <w:t>5.2.</w:t>
            </w:r>
            <w:r w:rsidRPr="00774B9E" w:rsidR="000D2A24">
              <w:rPr>
                <w:rFonts w:ascii="Arial" w:hAnsi="Arial" w:cs="Arial"/>
                <w:sz w:val="18"/>
                <w:szCs w:val="18"/>
              </w:rPr>
              <w:t>1.2. Jei Tiekėjo viešai skelbiamos prekybos vietose ar interneto svetainėje (įskaitant elektronines parduotuves), Tiekėjo prekių kataloge ar kainininke užfiksuotos prekių kainos yra su akcija ar kitu kainos sumažinimu (pavyzdžiui, lojalumo nuolaida,</w:t>
            </w:r>
            <w:r w:rsidRPr="00774B9E" w:rsidR="000D2A24">
              <w:rPr>
                <w:rFonts w:ascii="Arial" w:hAnsi="Arial" w:cs="Arial"/>
                <w:sz w:val="18"/>
                <w:szCs w:val="18"/>
              </w:rPr>
              <w:br/>
            </w:r>
            <w:r w:rsidRPr="00774B9E" w:rsidR="000D2A24">
              <w:rPr>
                <w:rFonts w:ascii="Arial" w:hAnsi="Arial" w:cs="Arial"/>
                <w:sz w:val="18"/>
                <w:szCs w:val="18"/>
              </w:rPr>
              <w:t>nuolaida perkant tam tikrą kiekį ir pan.):  </w:t>
            </w:r>
          </w:p>
          <w:p w:rsidRPr="00774B9E" w:rsidR="000D2A24" w:rsidP="000D2A24" w:rsidRDefault="000D2A24" w14:paraId="19FF9CE4" w14:textId="77777777">
            <w:pPr>
              <w:jc w:val="both"/>
              <w:rPr>
                <w:rFonts w:ascii="Arial" w:hAnsi="Arial" w:cs="Arial"/>
                <w:sz w:val="18"/>
                <w:szCs w:val="18"/>
              </w:rPr>
            </w:pPr>
            <w:r w:rsidRPr="00774B9E">
              <w:rPr>
                <w:rFonts w:ascii="Arial" w:hAnsi="Arial" w:cs="Arial"/>
                <w:sz w:val="18"/>
                <w:szCs w:val="18"/>
              </w:rPr>
              <w:t>a) Tiekėjo pasiūlyta nuolaida bus taikoma nuo Tiekėjo viešai skelbiamos prekybos vietose ar interneto svetainėje (įskaitant elektronines parduotuves), ar Tiekėjo prekių kataloge ar kainininke užfiksuotos prekių kainos, kuriai nepritaikyta akcija ar kitas kainos sumažinimas;  </w:t>
            </w:r>
          </w:p>
          <w:p w:rsidRPr="00774B9E" w:rsidR="000D2A24" w:rsidP="000D2A24" w:rsidRDefault="000D2A24" w14:paraId="7E3299F6" w14:textId="77777777">
            <w:pPr>
              <w:jc w:val="both"/>
              <w:rPr>
                <w:rFonts w:ascii="Arial" w:hAnsi="Arial" w:cs="Arial"/>
                <w:sz w:val="18"/>
                <w:szCs w:val="18"/>
              </w:rPr>
            </w:pPr>
            <w:r w:rsidRPr="00774B9E">
              <w:rPr>
                <w:rFonts w:ascii="Arial" w:hAnsi="Arial" w:cs="Arial"/>
                <w:sz w:val="18"/>
                <w:szCs w:val="18"/>
              </w:rPr>
              <w:t>b) jei užsakymo teikimo metu galiojanti Tiekėjo viešai skelbiama prekybos vietose ar interneto svetainėje (įskaitant elektronines parduotuves), ar Tiekėjo prekių kataloge ar kainininke užfiksuota prekių kaina su akcija ar kitu kainos sumažinimu yra mažesnė nei prekių kaina pritaikius Sutartyje nurodytą nuolaidą, prekė bus perkama pagal mažesnę kainą.  </w:t>
            </w:r>
          </w:p>
          <w:p w:rsidRPr="00774B9E" w:rsidR="000D2A24" w:rsidP="000D2A24" w:rsidRDefault="000D2A24" w14:paraId="764968FA" w14:textId="77777777">
            <w:pPr>
              <w:jc w:val="both"/>
              <w:rPr>
                <w:rFonts w:ascii="Arial" w:hAnsi="Arial" w:cs="Arial"/>
                <w:sz w:val="18"/>
                <w:szCs w:val="18"/>
              </w:rPr>
            </w:pPr>
            <w:r w:rsidRPr="00774B9E">
              <w:rPr>
                <w:rFonts w:ascii="Arial" w:hAnsi="Arial" w:cs="Arial"/>
                <w:sz w:val="18"/>
                <w:szCs w:val="18"/>
              </w:rPr>
              <w:t>Tiekėjas tai pažymi teikdamas pasiūlymą dėl konkretaus užsakymo ir prekės perkamos pagal mažiausią užsakymo pateikimo metu galiojančią kainą.  </w:t>
            </w:r>
          </w:p>
          <w:p w:rsidRPr="00774B9E" w:rsidR="000D2A24" w:rsidP="000D2A24" w:rsidRDefault="00263A06" w14:paraId="794D2D56" w14:textId="2B4B6EBF">
            <w:pPr>
              <w:jc w:val="both"/>
              <w:rPr>
                <w:rFonts w:ascii="Arial" w:hAnsi="Arial" w:cs="Arial"/>
                <w:sz w:val="18"/>
                <w:szCs w:val="18"/>
              </w:rPr>
            </w:pPr>
            <w:r>
              <w:rPr>
                <w:rFonts w:ascii="Arial" w:hAnsi="Arial" w:cs="Arial"/>
                <w:sz w:val="18"/>
                <w:szCs w:val="18"/>
              </w:rPr>
              <w:t>5.2.</w:t>
            </w:r>
            <w:r w:rsidRPr="00774B9E" w:rsidR="000D2A24">
              <w:rPr>
                <w:rFonts w:ascii="Arial" w:hAnsi="Arial" w:cs="Arial"/>
                <w:sz w:val="18"/>
                <w:szCs w:val="18"/>
              </w:rPr>
              <w:t>1.3. Vertinant Tiekėjo teikiamus pasiūlymus dėl konkretaus užsakymo ir jame nurodytus įkainius, kilus įtarimams, kad Tiekėjo pasiūlyti prekių įkainiai, apskaičiuoti šioje Sutartyje nustatyta tvarka, yra nekonkurencingi ir neatitinkantys rinkos kainų, Pirkėjas turi teisę apklausti kitus rinkos dalyvius ar (ir) patikrinti viešai prieinamą informaciją (apklausiama ar tikrinama ne mažiau kaip trijų rinkos dalyvių siūlomos kainos dėl tokių pačių ar lygiaverčių prekių, jei rinkoje nėra trijų dalyvių, apklausiami esantys rinkos dalyviai). Jei atlikus apklausą/tikrinimą paaiškėja, kad bent vienas pasiūlytas įkainis yra 15 (penkiolika) ar daugiau procentų didesnis nei Pirkėjo apklaustų rinkos dalyvių įkainių vidurkis dėl tokios pačios ar lygiavertės prekės, Pirkėjas prašo Tiekėjo  juos sumažinti. Užsakymas tvirtinamas tik objektyviai įvertinus ir turint pagrindžiančius dokumentus, kad Tiekėjo nurodyti  prekių įkainiai atitinka rinkos kainas. Nesuderinus prekių įkainių tinkamumo, Tiekėjo Pasiūlymas dėl konkretaus Užsakymo atmetamas kaip nekonkurencingas ir neatitinkantis rinkos kainų.   </w:t>
            </w:r>
          </w:p>
          <w:p w:rsidRPr="00774B9E" w:rsidR="000D2A24" w:rsidP="000D2A24" w:rsidRDefault="00263A06" w14:paraId="20D13973" w14:textId="0A2F32DF">
            <w:pPr>
              <w:jc w:val="both"/>
              <w:rPr>
                <w:rFonts w:ascii="Arial" w:hAnsi="Arial" w:cs="Arial"/>
                <w:sz w:val="18"/>
                <w:szCs w:val="18"/>
              </w:rPr>
            </w:pPr>
            <w:r>
              <w:rPr>
                <w:rFonts w:ascii="Arial" w:hAnsi="Arial" w:cs="Arial"/>
                <w:sz w:val="18"/>
                <w:szCs w:val="18"/>
              </w:rPr>
              <w:t>5.2.</w:t>
            </w:r>
            <w:r w:rsidRPr="00774B9E" w:rsidR="000D2A24">
              <w:rPr>
                <w:rFonts w:ascii="Arial" w:hAnsi="Arial" w:cs="Arial"/>
                <w:sz w:val="18"/>
                <w:szCs w:val="18"/>
              </w:rPr>
              <w:t xml:space="preserve">1.4. Kilus įtarimams, kad prekių įkainiai, apskaičiuoti šioje Sutartyje nustatyta tvarka, yra nekonkurencingi ir neatitinkantys rinkos kainų, Pirkėjas turi teisę, praėjus ne mažiau kaip </w:t>
            </w:r>
            <w:r w:rsidRPr="00774B9E" w:rsidR="000D2A24">
              <w:rPr>
                <w:rFonts w:ascii="Arial" w:hAnsi="Arial" w:cs="Arial"/>
                <w:b/>
                <w:bCs/>
                <w:sz w:val="18"/>
                <w:szCs w:val="18"/>
              </w:rPr>
              <w:t>6 (šešiems) mėnesiams</w:t>
            </w:r>
            <w:r w:rsidRPr="00774B9E" w:rsidR="000D2A24">
              <w:rPr>
                <w:rFonts w:ascii="Arial" w:hAnsi="Arial" w:cs="Arial"/>
                <w:sz w:val="18"/>
                <w:szCs w:val="18"/>
              </w:rPr>
              <w:t xml:space="preserve"> nuo Sutarties įsigaliojimo, apklausti kitus rinkos dalyvius (ne mažiau kaip du rinkos dalyvius, kuriuos pasiūlo Tiekėjas ir ne mažiau kaip du pasiūlo Pirkėjas) ar (ir) patikrinti viešai prieinamą informaciją (ne mažiau kaip du rinkos dalyvius pasiūlo Tiekėjas ir ne mažiau kaip du – siūlo Pirkėjas), išskyrus atvejus, jei rinkoje nėra keturių ar daugiau rinkos dalyvių, tokiu atveju apklausiami visi esantys rinkos dalyviai. Jei atlikus rinkos dalyvių apklausą paaiškėja, kad bent vienas pasiūlytas prekių įkainis yra daugiau kaip 20 % (dvidešimt procentų) didesnis nei Pirkėjo apklaustų rinkos dalyvių prekių įkainių vidurkis, Pirkėjas turi teisę pasiūlyti Tiekėjui prekėms taikomos nuolaidos didinimą. Jei Tiekėjas nesutinka didinti prekėms taikomos nuolaidos tokiu būdu, kad prekių įkainiai nesiskirtų nuo apklaustų rinkos dalyvių įkainių vidurkio daugiau nei 10 % (dešimt procentų), Pirkėjas turi teisę nutraukti Sutartį vienašališkai ir vykdyti naują viešąjį pirkimą. Tokiu atveju reikalavimas atlyginti nuostolius, mokėti kompensacijas ar baudas už  Sutarties nutraukimą ar atsisakymą didinti prekėms taikomą nuolaidą, Šalims netaikomos.   </w:t>
            </w:r>
          </w:p>
          <w:p w:rsidRPr="00774B9E" w:rsidR="000D2A24" w:rsidP="000D2A24" w:rsidRDefault="00263A06" w14:paraId="1595B856" w14:textId="5B87FD15">
            <w:pPr>
              <w:jc w:val="both"/>
              <w:rPr>
                <w:rFonts w:ascii="Arial" w:hAnsi="Arial" w:cs="Arial"/>
                <w:sz w:val="18"/>
                <w:szCs w:val="18"/>
                <w:u w:val="single"/>
              </w:rPr>
            </w:pPr>
            <w:r>
              <w:rPr>
                <w:rFonts w:ascii="Arial" w:hAnsi="Arial" w:cs="Arial"/>
                <w:sz w:val="18"/>
                <w:szCs w:val="18"/>
              </w:rPr>
              <w:t>5.2.</w:t>
            </w:r>
            <w:r w:rsidRPr="00774B9E" w:rsidR="000D2A24">
              <w:rPr>
                <w:rFonts w:ascii="Arial" w:hAnsi="Arial" w:cs="Arial"/>
                <w:sz w:val="18"/>
                <w:szCs w:val="18"/>
              </w:rPr>
              <w:t xml:space="preserve">1.5. </w:t>
            </w:r>
            <w:r w:rsidRPr="00774B9E" w:rsidR="000D2A24">
              <w:rPr>
                <w:rFonts w:ascii="Arial" w:hAnsi="Arial" w:cs="Arial"/>
                <w:sz w:val="18"/>
                <w:szCs w:val="18"/>
                <w:u w:val="single"/>
              </w:rPr>
              <w:t xml:space="preserve">Nuolaidos perskaičiavimas pagal šią Sutartį atliekamas ne dažniau kaip </w:t>
            </w:r>
            <w:r w:rsidRPr="00774B9E" w:rsidR="000D2A24">
              <w:rPr>
                <w:rFonts w:ascii="Arial" w:hAnsi="Arial" w:cs="Arial"/>
                <w:b/>
                <w:bCs/>
                <w:sz w:val="18"/>
                <w:szCs w:val="18"/>
                <w:u w:val="single"/>
              </w:rPr>
              <w:t>1 (vieną) kartą per 1 (vienerius) metus</w:t>
            </w:r>
            <w:r w:rsidRPr="00774B9E" w:rsidR="000D2A24">
              <w:rPr>
                <w:rFonts w:ascii="Arial" w:hAnsi="Arial" w:cs="Arial"/>
                <w:sz w:val="18"/>
                <w:szCs w:val="18"/>
                <w:u w:val="single"/>
              </w:rPr>
              <w:t>. </w:t>
            </w:r>
            <w:r w:rsidRPr="00774B9E" w:rsidR="000D2A24">
              <w:rPr>
                <w:rFonts w:ascii="Arial" w:hAnsi="Arial" w:cs="Arial"/>
                <w:sz w:val="18"/>
                <w:szCs w:val="18"/>
              </w:rPr>
              <w:t xml:space="preserve"> </w:t>
            </w:r>
            <w:r w:rsidRPr="00774B9E" w:rsidR="000D2A24">
              <w:rPr>
                <w:rFonts w:ascii="Arial" w:hAnsi="Arial" w:cs="Arial"/>
                <w:sz w:val="18"/>
                <w:szCs w:val="18"/>
                <w:u w:val="single"/>
              </w:rPr>
              <w:t>Tiekėjo pasiūlyta nuolaida galioja visą Sutarties galiojimo laikotarpį ir negali būti keičiama, išskyrus jei nuolaida didinama.</w:t>
            </w:r>
          </w:p>
          <w:p w:rsidRPr="00774B9E" w:rsidR="000D2A24" w:rsidP="000D2A24" w:rsidRDefault="00263A06" w14:paraId="2BCD80A1" w14:textId="536CC8EC">
            <w:pPr>
              <w:jc w:val="both"/>
              <w:rPr>
                <w:rFonts w:ascii="Arial" w:hAnsi="Arial" w:cs="Arial"/>
                <w:sz w:val="18"/>
                <w:szCs w:val="18"/>
              </w:rPr>
            </w:pPr>
            <w:r>
              <w:rPr>
                <w:rFonts w:ascii="Arial" w:hAnsi="Arial" w:cs="Arial"/>
                <w:sz w:val="18"/>
                <w:szCs w:val="18"/>
              </w:rPr>
              <w:t>5.2.</w:t>
            </w:r>
            <w:r w:rsidRPr="00774B9E" w:rsidR="000D2A24">
              <w:rPr>
                <w:rFonts w:ascii="Arial" w:hAnsi="Arial" w:cs="Arial"/>
                <w:sz w:val="18"/>
                <w:szCs w:val="18"/>
              </w:rPr>
              <w:t>1.6. Nuolaidos perskaičiavimas įforminamas susitarimu prie Sutarties, pasirašomu tarp Pirkėjo ir Tiekėjo.  </w:t>
            </w:r>
          </w:p>
          <w:p w:rsidRPr="00774B9E" w:rsidR="000D2A24" w:rsidP="000D2A24" w:rsidRDefault="00263A06" w14:paraId="05CC5B9C" w14:textId="326F6AFC">
            <w:pPr>
              <w:jc w:val="both"/>
              <w:rPr>
                <w:rFonts w:ascii="Arial" w:hAnsi="Arial" w:cs="Arial"/>
                <w:sz w:val="18"/>
                <w:szCs w:val="18"/>
              </w:rPr>
            </w:pPr>
            <w:r>
              <w:rPr>
                <w:rFonts w:ascii="Arial" w:hAnsi="Arial" w:cs="Arial"/>
                <w:sz w:val="18"/>
                <w:szCs w:val="18"/>
              </w:rPr>
              <w:t>5.2.</w:t>
            </w:r>
            <w:r w:rsidRPr="00774B9E" w:rsidR="000D2A24">
              <w:rPr>
                <w:rFonts w:ascii="Arial" w:hAnsi="Arial" w:cs="Arial"/>
                <w:sz w:val="18"/>
                <w:szCs w:val="18"/>
              </w:rPr>
              <w:t>1.7. Rašytiniu susitarimu pakeista Kitoms prekėms taikoma nuolaida taikoma tik užsakymams, pateiktiems po nuolaidos keitimo susitarimo pasirašymo.  </w:t>
            </w:r>
          </w:p>
          <w:p w:rsidR="00A73E03" w:rsidP="000D2A24" w:rsidRDefault="00263A06" w14:paraId="62F71A38" w14:textId="30C503BE">
            <w:pPr>
              <w:rPr>
                <w:rFonts w:ascii="Arial" w:hAnsi="Arial" w:cs="Arial"/>
                <w:i/>
                <w:iCs/>
                <w:color w:val="4472C4"/>
                <w:kern w:val="2"/>
                <w:sz w:val="18"/>
                <w:szCs w:val="18"/>
              </w:rPr>
            </w:pPr>
            <w:r>
              <w:rPr>
                <w:rFonts w:ascii="Arial" w:hAnsi="Arial" w:cs="Arial"/>
                <w:sz w:val="18"/>
                <w:szCs w:val="18"/>
              </w:rPr>
              <w:t>5.2.</w:t>
            </w:r>
            <w:r w:rsidRPr="00774B9E" w:rsidR="000D2A24">
              <w:rPr>
                <w:rFonts w:ascii="Arial" w:hAnsi="Arial" w:cs="Arial"/>
                <w:sz w:val="18"/>
                <w:szCs w:val="18"/>
              </w:rPr>
              <w:t>1.8. Didinant taikomą nuolaidą, negali būti keičiamos kitos Sutarties sąlygos, išskyrus Sutartyje numatytus Sutarties keitimo atvejus ar, jei keitimas atliekamas vadovaujantis teisės aktų nuostatomis.  </w:t>
            </w:r>
          </w:p>
        </w:tc>
      </w:tr>
      <w:tr w:rsidR="00A73E03" w:rsidTr="5480C94E" w14:paraId="527482F8" w14:textId="77777777">
        <w:trPr>
          <w:trHeight w:val="300"/>
        </w:trPr>
        <w:tc>
          <w:tcPr>
            <w:tcW w:w="2704" w:type="dxa"/>
            <w:gridSpan w:val="2"/>
          </w:tcPr>
          <w:p w:rsidRPr="00225663" w:rsidR="00A73E03" w:rsidRDefault="00A73E03" w14:paraId="1B16B675" w14:textId="0072639D">
            <w:pPr>
              <w:rPr>
                <w:rFonts w:ascii="Arial" w:hAnsi="Arial" w:cs="Arial"/>
                <w:b/>
                <w:bCs/>
                <w:kern w:val="2"/>
                <w:sz w:val="18"/>
                <w:szCs w:val="18"/>
              </w:rPr>
            </w:pPr>
            <w:r>
              <w:rPr>
                <w:rFonts w:ascii="Arial" w:hAnsi="Arial" w:cs="Arial"/>
                <w:b/>
                <w:bCs/>
                <w:kern w:val="2"/>
                <w:sz w:val="18"/>
                <w:szCs w:val="18"/>
              </w:rPr>
              <w:t xml:space="preserve">5.3. Sutarties įkainių perskaičiavimas taikant </w:t>
            </w:r>
            <w:r>
              <w:rPr>
                <w:rFonts w:ascii="Arial" w:hAnsi="Arial" w:cs="Arial"/>
                <w:b/>
                <w:bCs/>
                <w:kern w:val="2"/>
                <w:sz w:val="18"/>
                <w:szCs w:val="18"/>
                <w:u w:val="single"/>
              </w:rPr>
              <w:t>peržiūros</w:t>
            </w:r>
            <w:r>
              <w:rPr>
                <w:rFonts w:ascii="Arial" w:hAnsi="Arial" w:cs="Arial"/>
                <w:b/>
                <w:bCs/>
                <w:kern w:val="2"/>
                <w:sz w:val="18"/>
                <w:szCs w:val="18"/>
              </w:rPr>
              <w:t xml:space="preserve"> taisykles</w:t>
            </w:r>
          </w:p>
        </w:tc>
        <w:tc>
          <w:tcPr>
            <w:tcW w:w="6778" w:type="dxa"/>
          </w:tcPr>
          <w:p w:rsidRPr="00225663" w:rsidR="0094585E" w:rsidP="0094585E" w:rsidRDefault="0094585E" w14:paraId="681D4AD3" w14:textId="284C5881">
            <w:pPr>
              <w:rPr>
                <w:rFonts w:ascii="Arial" w:hAnsi="Arial" w:cs="Arial"/>
                <w:kern w:val="2"/>
                <w:sz w:val="18"/>
                <w:szCs w:val="18"/>
              </w:rPr>
            </w:pPr>
            <w:r w:rsidRPr="00225663">
              <w:rPr>
                <w:rFonts w:ascii="Arial" w:hAnsi="Arial" w:cs="Arial"/>
                <w:kern w:val="2"/>
                <w:sz w:val="18"/>
                <w:szCs w:val="18"/>
              </w:rPr>
              <w:t>Sutarties įkainiai bus perskaičiuojami:</w:t>
            </w:r>
          </w:p>
          <w:p w:rsidRPr="00225663" w:rsidR="0094585E" w:rsidP="0094585E" w:rsidRDefault="0094585E" w14:paraId="46CC747E" w14:textId="77777777">
            <w:pPr>
              <w:rPr>
                <w:rFonts w:ascii="Arial" w:hAnsi="Arial" w:cs="Arial"/>
                <w:kern w:val="2"/>
                <w:sz w:val="18"/>
                <w:szCs w:val="18"/>
              </w:rPr>
            </w:pPr>
            <w:r w:rsidRPr="00225663">
              <w:rPr>
                <w:rFonts w:ascii="Arial" w:hAnsi="Arial" w:cs="Arial"/>
                <w:kern w:val="2"/>
                <w:sz w:val="18"/>
                <w:szCs w:val="18"/>
              </w:rPr>
              <w:t>5.3.1. dėl PVM tarifo pasikeitimo;</w:t>
            </w:r>
          </w:p>
          <w:p w:rsidR="00A73E03" w:rsidP="005E2C67" w:rsidRDefault="0094585E" w14:paraId="076BED1F" w14:textId="592A7553">
            <w:pPr>
              <w:rPr>
                <w:rFonts w:ascii="Arial" w:hAnsi="Arial" w:cs="Arial"/>
                <w:color w:val="FF0000"/>
                <w:kern w:val="2"/>
                <w:sz w:val="18"/>
                <w:szCs w:val="18"/>
              </w:rPr>
            </w:pPr>
            <w:r w:rsidRPr="00225663">
              <w:rPr>
                <w:rFonts w:ascii="Arial" w:hAnsi="Arial" w:cs="Arial"/>
                <w:kern w:val="2"/>
                <w:sz w:val="18"/>
                <w:szCs w:val="18"/>
              </w:rPr>
              <w:t>5.3.3. dėl kainų lygio pokyčio</w:t>
            </w:r>
            <w:r w:rsidRPr="00225663" w:rsidR="005E2C67">
              <w:rPr>
                <w:rFonts w:ascii="Arial" w:hAnsi="Arial" w:cs="Arial"/>
                <w:kern w:val="2"/>
                <w:sz w:val="18"/>
                <w:szCs w:val="18"/>
              </w:rPr>
              <w:t>.</w:t>
            </w:r>
          </w:p>
        </w:tc>
      </w:tr>
      <w:tr w:rsidR="00A73E03" w:rsidTr="5480C94E" w14:paraId="0DC9B3DF" w14:textId="77777777">
        <w:trPr>
          <w:trHeight w:val="300"/>
        </w:trPr>
        <w:tc>
          <w:tcPr>
            <w:tcW w:w="2704" w:type="dxa"/>
            <w:gridSpan w:val="2"/>
          </w:tcPr>
          <w:p w:rsidR="00A73E03" w:rsidRDefault="00A73E03" w14:paraId="5AD15396" w14:textId="2DDE6AEA">
            <w:pPr>
              <w:rPr>
                <w:rFonts w:ascii="Arial" w:hAnsi="Arial" w:cs="Arial"/>
                <w:b/>
                <w:bCs/>
                <w:kern w:val="2"/>
                <w:sz w:val="18"/>
                <w:szCs w:val="18"/>
              </w:rPr>
            </w:pPr>
            <w:r>
              <w:rPr>
                <w:rFonts w:ascii="Arial" w:hAnsi="Arial" w:cs="Arial"/>
                <w:b/>
                <w:bCs/>
                <w:kern w:val="2"/>
                <w:sz w:val="18"/>
                <w:szCs w:val="18"/>
              </w:rPr>
              <w:t>5.3.1. Sutarties įkainių peržiūra dėl PVM tarifo pasikeitimo</w:t>
            </w:r>
          </w:p>
        </w:tc>
        <w:tc>
          <w:tcPr>
            <w:tcW w:w="6778" w:type="dxa"/>
          </w:tcPr>
          <w:p w:rsidR="00A73E03" w:rsidP="00F72C58" w:rsidRDefault="00A73E03" w14:paraId="2B80861F" w14:textId="385C68A9">
            <w:pPr>
              <w:jc w:val="both"/>
              <w:rPr>
                <w:rFonts w:ascii="Arial" w:hAnsi="Arial" w:cs="Arial"/>
                <w:kern w:val="2"/>
                <w:sz w:val="18"/>
                <w:szCs w:val="18"/>
              </w:rPr>
            </w:pPr>
            <w:r>
              <w:rPr>
                <w:rFonts w:ascii="Arial" w:hAnsi="Arial" w:cs="Arial"/>
                <w:kern w:val="2"/>
                <w:sz w:val="18"/>
                <w:szCs w:val="18"/>
              </w:rPr>
              <w:t>Jeigu Sutarties vykdymo metu pasikeičia PVM mokėjimą reglamentuojantys teisės aktai, darantys tiesioginę įtaką Tiekėjo tiekiamų Prekių Sutartyje nurodyt</w:t>
            </w:r>
            <w:r w:rsidR="00225663">
              <w:rPr>
                <w:rFonts w:ascii="Arial" w:hAnsi="Arial" w:cs="Arial"/>
                <w:kern w:val="2"/>
                <w:sz w:val="18"/>
                <w:szCs w:val="18"/>
              </w:rPr>
              <w:t xml:space="preserve">iems </w:t>
            </w:r>
            <w:r>
              <w:rPr>
                <w:rFonts w:ascii="Arial" w:hAnsi="Arial" w:cs="Arial"/>
                <w:kern w:val="2"/>
                <w:sz w:val="18"/>
                <w:szCs w:val="18"/>
              </w:rPr>
              <w:t xml:space="preserve">įkainiams, Sutarties įkainiai perskaičiuojami nekeičiant Prekių įkainio be PVM. </w:t>
            </w:r>
          </w:p>
          <w:p w:rsidR="001A5E21" w:rsidP="00F72C58" w:rsidRDefault="001A5E21" w14:paraId="00C3FEB5" w14:textId="77777777">
            <w:pPr>
              <w:jc w:val="both"/>
              <w:rPr>
                <w:rFonts w:ascii="Arial" w:hAnsi="Arial" w:cs="Arial"/>
                <w:kern w:val="2"/>
                <w:sz w:val="18"/>
                <w:szCs w:val="18"/>
              </w:rPr>
            </w:pPr>
          </w:p>
          <w:p w:rsidRPr="001A5E21" w:rsidR="00A73E03" w:rsidP="001A5E21" w:rsidRDefault="00F72C58" w14:paraId="7CA62AED" w14:textId="22DA5C92">
            <w:pPr>
              <w:jc w:val="both"/>
              <w:rPr>
                <w:rFonts w:ascii="Arial" w:hAnsi="Arial" w:cs="Arial"/>
                <w:kern w:val="2"/>
                <w:sz w:val="18"/>
                <w:szCs w:val="18"/>
              </w:rPr>
            </w:pPr>
            <w:r w:rsidRPr="00F72C58">
              <w:rPr>
                <w:rFonts w:ascii="Arial" w:hAnsi="Arial" w:cs="Arial"/>
                <w:kern w:val="2"/>
                <w:sz w:val="18"/>
                <w:szCs w:val="18"/>
              </w:rPr>
              <w:t>Perskaičiuot</w:t>
            </w:r>
            <w:r w:rsidR="00225663">
              <w:rPr>
                <w:rFonts w:ascii="Arial" w:hAnsi="Arial" w:cs="Arial"/>
                <w:kern w:val="2"/>
                <w:sz w:val="18"/>
                <w:szCs w:val="18"/>
              </w:rPr>
              <w:t xml:space="preserve">i </w:t>
            </w:r>
            <w:r w:rsidRPr="00F72C58">
              <w:rPr>
                <w:rFonts w:ascii="Arial" w:hAnsi="Arial" w:cs="Arial"/>
                <w:kern w:val="2"/>
                <w:sz w:val="18"/>
                <w:szCs w:val="18"/>
              </w:rPr>
              <w:t>Prekių įkainiai įforminami Susitarimu ir turi būti taikomi nuo naujo PVM įvedimo datos (nepriklausomai nuo to, kada pasirašytas Susitarimas).</w:t>
            </w:r>
          </w:p>
        </w:tc>
      </w:tr>
      <w:tr w:rsidR="00A73E03" w:rsidTr="5480C94E" w14:paraId="5DB589FD" w14:textId="77777777">
        <w:trPr>
          <w:trHeight w:val="300"/>
        </w:trPr>
        <w:tc>
          <w:tcPr>
            <w:tcW w:w="2704" w:type="dxa"/>
            <w:gridSpan w:val="2"/>
          </w:tcPr>
          <w:p w:rsidR="00A73E03" w:rsidRDefault="00A73E03" w14:paraId="0E062989" w14:textId="77777777">
            <w:pPr>
              <w:rPr>
                <w:rFonts w:ascii="Arial" w:hAnsi="Arial" w:cs="Arial"/>
                <w:kern w:val="2"/>
                <w:sz w:val="18"/>
                <w:szCs w:val="18"/>
              </w:rPr>
            </w:pPr>
            <w:r>
              <w:rPr>
                <w:rFonts w:ascii="Arial" w:hAnsi="Arial" w:cs="Arial"/>
                <w:b/>
                <w:bCs/>
                <w:kern w:val="2"/>
                <w:sz w:val="18"/>
                <w:szCs w:val="18"/>
              </w:rPr>
              <w:t>5.3.2.</w:t>
            </w:r>
            <w:r>
              <w:rPr>
                <w:rFonts w:ascii="Arial" w:hAnsi="Arial" w:cs="Arial"/>
                <w:kern w:val="2"/>
                <w:sz w:val="18"/>
                <w:szCs w:val="18"/>
              </w:rPr>
              <w:t xml:space="preserve"> </w:t>
            </w:r>
            <w:r>
              <w:rPr>
                <w:rFonts w:ascii="Arial" w:hAnsi="Arial" w:cs="Arial"/>
                <w:b/>
                <w:bCs/>
                <w:kern w:val="2"/>
                <w:sz w:val="18"/>
                <w:szCs w:val="18"/>
              </w:rPr>
              <w:t>Sutarties kainos/įkainių peržiūra dėl kitų mokesčių, lemiančių Prekių kainos/įkainių pokytį, pasikeitimo</w:t>
            </w:r>
          </w:p>
        </w:tc>
        <w:tc>
          <w:tcPr>
            <w:tcW w:w="6778" w:type="dxa"/>
          </w:tcPr>
          <w:p w:rsidR="00A73E03" w:rsidRDefault="00BF60C1" w14:paraId="1D74371A" w14:textId="2519C218">
            <w:pPr>
              <w:rPr>
                <w:rFonts w:ascii="Arial" w:hAnsi="Arial" w:cs="Arial"/>
                <w:color w:val="FF0000"/>
                <w:kern w:val="2"/>
                <w:sz w:val="18"/>
                <w:szCs w:val="18"/>
              </w:rPr>
            </w:pPr>
            <w:r>
              <w:rPr>
                <w:rFonts w:ascii="Arial" w:hAnsi="Arial" w:cs="Arial"/>
                <w:kern w:val="2"/>
                <w:sz w:val="18"/>
                <w:szCs w:val="18"/>
              </w:rPr>
              <w:t>Netaikoma</w:t>
            </w:r>
          </w:p>
          <w:p w:rsidR="00A73E03" w:rsidRDefault="00A73E03" w14:paraId="0E729B1E" w14:textId="77777777">
            <w:pPr>
              <w:jc w:val="both"/>
              <w:rPr>
                <w:rFonts w:ascii="Arial" w:hAnsi="Arial" w:cs="Arial"/>
                <w:kern w:val="2"/>
                <w:sz w:val="18"/>
                <w:szCs w:val="18"/>
              </w:rPr>
            </w:pPr>
          </w:p>
        </w:tc>
      </w:tr>
      <w:tr w:rsidR="00A73E03" w:rsidTr="5480C94E" w14:paraId="3E97491F" w14:textId="77777777">
        <w:trPr>
          <w:trHeight w:val="300"/>
        </w:trPr>
        <w:tc>
          <w:tcPr>
            <w:tcW w:w="2704" w:type="dxa"/>
            <w:gridSpan w:val="2"/>
          </w:tcPr>
          <w:p w:rsidRPr="00D31A38" w:rsidR="00A73E03" w:rsidRDefault="00A73E03" w14:paraId="5A1C92AC" w14:textId="291592FB">
            <w:pPr>
              <w:rPr>
                <w:rFonts w:ascii="Arial" w:hAnsi="Arial" w:cs="Arial"/>
                <w:b/>
                <w:bCs/>
                <w:kern w:val="2"/>
                <w:sz w:val="18"/>
                <w:szCs w:val="18"/>
              </w:rPr>
            </w:pPr>
            <w:r>
              <w:rPr>
                <w:rFonts w:ascii="Arial" w:hAnsi="Arial" w:cs="Arial"/>
                <w:b/>
                <w:bCs/>
                <w:kern w:val="2"/>
                <w:sz w:val="18"/>
                <w:szCs w:val="18"/>
              </w:rPr>
              <w:t>5.3.3. Sutarties įkainių peržiūra dėl kainų lygio pokyčio</w:t>
            </w:r>
          </w:p>
        </w:tc>
        <w:tc>
          <w:tcPr>
            <w:tcW w:w="6778" w:type="dxa"/>
          </w:tcPr>
          <w:p w:rsidRPr="00BF60C1" w:rsidR="00A73E03" w:rsidP="00BF60C1" w:rsidRDefault="00BF60C1" w14:paraId="7ED14D81" w14:textId="5B84CB79">
            <w:pPr>
              <w:rPr>
                <w:rFonts w:ascii="Arial" w:hAnsi="Arial" w:cs="Arial"/>
                <w:color w:val="FF0000"/>
                <w:kern w:val="2"/>
                <w:sz w:val="18"/>
                <w:szCs w:val="18"/>
              </w:rPr>
            </w:pPr>
            <w:r>
              <w:rPr>
                <w:rFonts w:ascii="Arial" w:hAnsi="Arial" w:cs="Arial"/>
                <w:kern w:val="2"/>
                <w:sz w:val="18"/>
                <w:szCs w:val="18"/>
              </w:rPr>
              <w:t xml:space="preserve">Sutarties </w:t>
            </w:r>
            <w:r w:rsidRPr="00225663">
              <w:rPr>
                <w:rFonts w:ascii="Arial" w:hAnsi="Arial" w:cs="Arial"/>
                <w:kern w:val="2"/>
                <w:sz w:val="18"/>
                <w:szCs w:val="18"/>
              </w:rPr>
              <w:t xml:space="preserve">įkainiai bus </w:t>
            </w:r>
            <w:r>
              <w:rPr>
                <w:rFonts w:ascii="Arial" w:hAnsi="Arial" w:cs="Arial"/>
                <w:kern w:val="2"/>
                <w:sz w:val="18"/>
                <w:szCs w:val="18"/>
              </w:rPr>
              <w:t>perskaičiuojami Sutarties priede Nr. 4 nustatyta tvarka.</w:t>
            </w:r>
          </w:p>
        </w:tc>
      </w:tr>
      <w:tr w:rsidR="00292C83" w:rsidTr="5480C94E" w14:paraId="597412FB" w14:textId="77777777">
        <w:trPr>
          <w:trHeight w:val="300"/>
        </w:trPr>
        <w:tc>
          <w:tcPr>
            <w:tcW w:w="2704" w:type="dxa"/>
            <w:gridSpan w:val="2"/>
          </w:tcPr>
          <w:p w:rsidR="00292C83" w:rsidRDefault="0076652F" w14:paraId="7E289550" w14:textId="650D6753">
            <w:pPr>
              <w:rPr>
                <w:rFonts w:ascii="Arial" w:hAnsi="Arial" w:cs="Arial"/>
                <w:b/>
                <w:bCs/>
                <w:kern w:val="2"/>
                <w:sz w:val="18"/>
                <w:szCs w:val="18"/>
              </w:rPr>
            </w:pPr>
            <w:r>
              <w:rPr>
                <w:rFonts w:ascii="Arial" w:hAnsi="Arial" w:cs="Arial"/>
                <w:b/>
                <w:bCs/>
                <w:kern w:val="2"/>
                <w:sz w:val="18"/>
                <w:szCs w:val="18"/>
              </w:rPr>
              <w:t xml:space="preserve">5.3.4. </w:t>
            </w:r>
            <w:r w:rsidRPr="0076652F">
              <w:rPr>
                <w:rFonts w:ascii="Arial" w:hAnsi="Arial" w:cs="Arial"/>
                <w:b/>
                <w:bCs/>
                <w:kern w:val="2"/>
                <w:sz w:val="18"/>
                <w:szCs w:val="18"/>
              </w:rPr>
              <w:t>Sutarties kainos/ įkainių peržiūra dėl kainų lygio pokyčio pagal Prekių grupių kainų pokyčius</w:t>
            </w:r>
          </w:p>
        </w:tc>
        <w:tc>
          <w:tcPr>
            <w:tcW w:w="6778" w:type="dxa"/>
          </w:tcPr>
          <w:p w:rsidR="005E2C67" w:rsidP="005E2C67" w:rsidRDefault="005E2C67" w14:paraId="244B6C8E" w14:textId="77777777">
            <w:pPr>
              <w:rPr>
                <w:rFonts w:ascii="Arial" w:hAnsi="Arial" w:cs="Arial"/>
                <w:kern w:val="2"/>
                <w:sz w:val="18"/>
                <w:szCs w:val="18"/>
              </w:rPr>
            </w:pPr>
            <w:r>
              <w:rPr>
                <w:rFonts w:ascii="Arial" w:hAnsi="Arial" w:cs="Arial"/>
                <w:kern w:val="2"/>
                <w:sz w:val="18"/>
                <w:szCs w:val="18"/>
              </w:rPr>
              <w:t>Netaikoma</w:t>
            </w:r>
          </w:p>
          <w:p w:rsidR="00292C83" w:rsidRDefault="00292C83" w14:paraId="75F52AB3" w14:textId="77777777">
            <w:pPr>
              <w:rPr>
                <w:rFonts w:ascii="Arial" w:hAnsi="Arial" w:cs="Arial"/>
                <w:kern w:val="2"/>
                <w:sz w:val="18"/>
                <w:szCs w:val="18"/>
              </w:rPr>
            </w:pPr>
          </w:p>
        </w:tc>
      </w:tr>
      <w:tr w:rsidR="00A73E03" w:rsidTr="5480C94E" w14:paraId="2BC86823" w14:textId="77777777">
        <w:trPr>
          <w:trHeight w:val="300"/>
        </w:trPr>
        <w:tc>
          <w:tcPr>
            <w:tcW w:w="2704" w:type="dxa"/>
            <w:gridSpan w:val="2"/>
          </w:tcPr>
          <w:p w:rsidR="00A73E03" w:rsidRDefault="00A73E03" w14:paraId="4CDCFC75" w14:textId="77777777">
            <w:pPr>
              <w:rPr>
                <w:rFonts w:ascii="Arial" w:hAnsi="Arial" w:cs="Arial"/>
                <w:b/>
                <w:bCs/>
                <w:kern w:val="2"/>
                <w:sz w:val="18"/>
                <w:szCs w:val="18"/>
              </w:rPr>
            </w:pPr>
            <w:r>
              <w:rPr>
                <w:rFonts w:ascii="Arial" w:hAnsi="Arial" w:cs="Arial"/>
                <w:b/>
                <w:bCs/>
                <w:kern w:val="2"/>
                <w:sz w:val="18"/>
                <w:szCs w:val="18"/>
              </w:rPr>
              <w:t xml:space="preserve">5.4. Sutarties kainos/įkainių apskaičiavimas taikant </w:t>
            </w:r>
            <w:r>
              <w:rPr>
                <w:rFonts w:ascii="Arial" w:hAnsi="Arial" w:cs="Arial"/>
                <w:b/>
                <w:bCs/>
                <w:kern w:val="2"/>
                <w:sz w:val="18"/>
                <w:szCs w:val="18"/>
                <w:u w:val="single"/>
              </w:rPr>
              <w:t>kiekio (apimties)</w:t>
            </w:r>
            <w:r>
              <w:rPr>
                <w:rFonts w:ascii="Arial" w:hAnsi="Arial" w:cs="Arial"/>
                <w:b/>
                <w:bCs/>
                <w:kern w:val="2"/>
                <w:sz w:val="18"/>
                <w:szCs w:val="18"/>
              </w:rPr>
              <w:t xml:space="preserve"> keitimo taisykles</w:t>
            </w:r>
          </w:p>
        </w:tc>
        <w:tc>
          <w:tcPr>
            <w:tcW w:w="6778" w:type="dxa"/>
          </w:tcPr>
          <w:p w:rsidR="00A73E03" w:rsidRDefault="00A73E03" w14:paraId="54CDF84F" w14:textId="77777777">
            <w:pPr>
              <w:rPr>
                <w:rFonts w:ascii="Arial" w:hAnsi="Arial" w:cs="Arial"/>
                <w:kern w:val="2"/>
                <w:sz w:val="18"/>
                <w:szCs w:val="18"/>
              </w:rPr>
            </w:pPr>
            <w:r>
              <w:rPr>
                <w:rFonts w:ascii="Arial" w:hAnsi="Arial" w:cs="Arial"/>
                <w:kern w:val="2"/>
                <w:sz w:val="18"/>
                <w:szCs w:val="18"/>
              </w:rPr>
              <w:t>Netaikoma</w:t>
            </w:r>
          </w:p>
          <w:p w:rsidR="00A73E03" w:rsidRDefault="00A73E03" w14:paraId="7CBBC670" w14:textId="77777777">
            <w:pPr>
              <w:rPr>
                <w:rFonts w:ascii="Arial" w:hAnsi="Arial" w:cs="Arial"/>
                <w:kern w:val="2"/>
                <w:sz w:val="18"/>
                <w:szCs w:val="18"/>
              </w:rPr>
            </w:pPr>
          </w:p>
          <w:p w:rsidR="00A73E03" w:rsidRDefault="00A73E03" w14:paraId="31AF43CA" w14:textId="49D75115">
            <w:pPr>
              <w:rPr>
                <w:rFonts w:ascii="Arial" w:hAnsi="Arial" w:cs="Arial"/>
                <w:kern w:val="2"/>
                <w:sz w:val="18"/>
                <w:szCs w:val="18"/>
              </w:rPr>
            </w:pPr>
          </w:p>
        </w:tc>
      </w:tr>
      <w:tr w:rsidR="00A73E03" w:rsidTr="5480C94E" w14:paraId="3AC1C47C" w14:textId="77777777">
        <w:trPr>
          <w:trHeight w:val="300"/>
        </w:trPr>
        <w:tc>
          <w:tcPr>
            <w:tcW w:w="2704" w:type="dxa"/>
            <w:gridSpan w:val="2"/>
          </w:tcPr>
          <w:p w:rsidR="00A73E03" w:rsidRDefault="00A73E03" w14:paraId="424FD2B1" w14:textId="77777777">
            <w:pPr>
              <w:rPr>
                <w:rFonts w:ascii="Arial" w:hAnsi="Arial" w:cs="Arial"/>
                <w:b/>
                <w:bCs/>
                <w:kern w:val="2"/>
                <w:sz w:val="18"/>
                <w:szCs w:val="18"/>
              </w:rPr>
            </w:pPr>
            <w:r>
              <w:rPr>
                <w:rFonts w:ascii="Arial" w:hAnsi="Arial" w:cs="Arial"/>
                <w:b/>
                <w:bCs/>
                <w:kern w:val="2"/>
                <w:sz w:val="18"/>
                <w:szCs w:val="18"/>
              </w:rPr>
              <w:t>5.5. Atsiskaitymo su Tiekėju terminas ir tvarka</w:t>
            </w:r>
          </w:p>
        </w:tc>
        <w:tc>
          <w:tcPr>
            <w:tcW w:w="6778" w:type="dxa"/>
          </w:tcPr>
          <w:p w:rsidRPr="00774B9E" w:rsidR="00975D85" w:rsidP="00975D85" w:rsidRDefault="00975D85" w14:paraId="3A602074" w14:textId="77777777">
            <w:pPr>
              <w:jc w:val="both"/>
              <w:rPr>
                <w:rFonts w:ascii="Arial" w:hAnsi="Arial" w:cs="Arial"/>
                <w:sz w:val="18"/>
                <w:szCs w:val="18"/>
              </w:rPr>
            </w:pPr>
            <w:r w:rsidRPr="00774B9E">
              <w:rPr>
                <w:rFonts w:ascii="Arial" w:hAnsi="Arial" w:cs="Arial"/>
                <w:sz w:val="18"/>
                <w:szCs w:val="18"/>
              </w:rPr>
              <w:t>Pirkėjas atsiskaito su Tiekėju ne vėliau kaip per 45 kalendorines dienas nuo Sąskaitos gavimo dienos.</w:t>
            </w:r>
          </w:p>
          <w:p w:rsidRPr="00774B9E" w:rsidR="00975D85" w:rsidP="00975D85" w:rsidRDefault="00975D85" w14:paraId="14C9C7C1" w14:textId="77777777">
            <w:pPr>
              <w:jc w:val="both"/>
              <w:rPr>
                <w:rFonts w:ascii="Arial" w:hAnsi="Arial" w:cs="Arial"/>
                <w:color w:val="000000"/>
                <w:sz w:val="18"/>
                <w:szCs w:val="18"/>
                <w:shd w:val="clear" w:color="auto" w:fill="FFFFFF"/>
              </w:rPr>
            </w:pPr>
          </w:p>
          <w:p w:rsidR="00A73E03" w:rsidP="00975D85" w:rsidRDefault="00975D85" w14:paraId="5A20E36D" w14:textId="1C00E0C7">
            <w:pPr>
              <w:rPr>
                <w:rFonts w:ascii="Arial" w:hAnsi="Arial" w:cs="Arial"/>
                <w:color w:val="000000"/>
                <w:kern w:val="2"/>
                <w:sz w:val="18"/>
                <w:szCs w:val="18"/>
                <w:shd w:val="clear" w:color="auto" w:fill="FFFFFF"/>
              </w:rPr>
            </w:pPr>
            <w:r w:rsidRPr="00774B9E">
              <w:rPr>
                <w:rFonts w:ascii="Arial" w:hAnsi="Arial" w:cs="Arial"/>
                <w:color w:val="000000"/>
                <w:sz w:val="18"/>
                <w:szCs w:val="18"/>
                <w:shd w:val="clear" w:color="auto" w:fill="FFFFFF"/>
              </w:rPr>
              <w:t xml:space="preserve">Apmokėjimo sąlygos: </w:t>
            </w:r>
            <w:r w:rsidRPr="00774B9E">
              <w:rPr>
                <w:rFonts w:ascii="Arial" w:hAnsi="Arial" w:cs="Arial"/>
                <w:sz w:val="18"/>
                <w:szCs w:val="18"/>
                <w:shd w:val="clear" w:color="auto" w:fill="FFFFFF"/>
              </w:rPr>
              <w:t>įvykdžius Užsakymą, mokama už konkretų kiekį / apimtį pagal nustatytus įkainius.</w:t>
            </w:r>
          </w:p>
        </w:tc>
      </w:tr>
      <w:tr w:rsidR="00A73E03" w:rsidTr="5480C94E" w14:paraId="29BD42E9" w14:textId="77777777">
        <w:trPr>
          <w:trHeight w:val="300"/>
        </w:trPr>
        <w:tc>
          <w:tcPr>
            <w:tcW w:w="2704" w:type="dxa"/>
            <w:gridSpan w:val="2"/>
          </w:tcPr>
          <w:p w:rsidR="00A73E03" w:rsidRDefault="00A73E03" w14:paraId="369B9480" w14:textId="77777777">
            <w:pPr>
              <w:rPr>
                <w:rFonts w:ascii="Arial" w:hAnsi="Arial" w:cs="Arial"/>
                <w:b/>
                <w:bCs/>
                <w:kern w:val="2"/>
                <w:sz w:val="18"/>
                <w:szCs w:val="18"/>
              </w:rPr>
            </w:pPr>
            <w:r>
              <w:rPr>
                <w:rFonts w:ascii="Arial" w:hAnsi="Arial" w:cs="Arial"/>
                <w:b/>
                <w:bCs/>
                <w:kern w:val="2"/>
                <w:sz w:val="18"/>
                <w:szCs w:val="18"/>
              </w:rPr>
              <w:t>5.6. Avansas</w:t>
            </w:r>
          </w:p>
        </w:tc>
        <w:tc>
          <w:tcPr>
            <w:tcW w:w="6778" w:type="dxa"/>
          </w:tcPr>
          <w:p w:rsidRPr="00975D85" w:rsidR="00A73E03" w:rsidP="00975D85" w:rsidRDefault="00A73E03" w14:paraId="43A8471F" w14:textId="5A928B15">
            <w:pPr>
              <w:rPr>
                <w:rFonts w:ascii="Arial" w:hAnsi="Arial" w:cs="Arial"/>
                <w:kern w:val="2"/>
                <w:sz w:val="18"/>
                <w:szCs w:val="18"/>
              </w:rPr>
            </w:pPr>
            <w:r>
              <w:rPr>
                <w:rFonts w:ascii="Arial" w:hAnsi="Arial" w:cs="Arial"/>
                <w:kern w:val="2"/>
                <w:sz w:val="18"/>
                <w:szCs w:val="18"/>
              </w:rPr>
              <w:t>Netaikoma</w:t>
            </w:r>
          </w:p>
        </w:tc>
      </w:tr>
      <w:tr w:rsidRPr="008066D3" w:rsidR="00A73E03" w:rsidTr="5480C94E" w14:paraId="2AD02230" w14:textId="77777777">
        <w:trPr>
          <w:trHeight w:val="300"/>
        </w:trPr>
        <w:tc>
          <w:tcPr>
            <w:tcW w:w="2704" w:type="dxa"/>
            <w:gridSpan w:val="2"/>
          </w:tcPr>
          <w:p w:rsidR="00A73E03" w:rsidRDefault="00A73E03" w14:paraId="5CBCA588" w14:textId="77777777">
            <w:pPr>
              <w:rPr>
                <w:rFonts w:ascii="Arial" w:hAnsi="Arial" w:cs="Arial"/>
                <w:b/>
                <w:bCs/>
                <w:kern w:val="2"/>
                <w:sz w:val="18"/>
                <w:szCs w:val="18"/>
              </w:rPr>
            </w:pPr>
            <w:r>
              <w:rPr>
                <w:rFonts w:ascii="Arial" w:hAnsi="Arial" w:cs="Arial"/>
                <w:b/>
                <w:bCs/>
                <w:kern w:val="2"/>
                <w:sz w:val="18"/>
                <w:szCs w:val="18"/>
              </w:rPr>
              <w:t>5.7. Avanso užtikrinimas</w:t>
            </w:r>
          </w:p>
        </w:tc>
        <w:tc>
          <w:tcPr>
            <w:tcW w:w="6778" w:type="dxa"/>
          </w:tcPr>
          <w:p w:rsidRPr="00975D85" w:rsidR="00A73E03" w:rsidRDefault="00A73E03" w14:paraId="41746EEC" w14:textId="3726690F">
            <w:pPr>
              <w:rPr>
                <w:rFonts w:ascii="Arial" w:hAnsi="Arial" w:cs="Arial"/>
                <w:kern w:val="2"/>
                <w:sz w:val="18"/>
                <w:szCs w:val="18"/>
              </w:rPr>
            </w:pPr>
            <w:r>
              <w:rPr>
                <w:rFonts w:ascii="Arial" w:hAnsi="Arial" w:cs="Arial"/>
                <w:kern w:val="2"/>
                <w:sz w:val="18"/>
                <w:szCs w:val="18"/>
              </w:rPr>
              <w:t>Netaikoma</w:t>
            </w:r>
          </w:p>
        </w:tc>
      </w:tr>
      <w:tr w:rsidR="00A73E03" w:rsidTr="5480C94E" w14:paraId="0ACBFCEA" w14:textId="77777777">
        <w:trPr>
          <w:trHeight w:val="300"/>
        </w:trPr>
        <w:tc>
          <w:tcPr>
            <w:tcW w:w="9482" w:type="dxa"/>
            <w:gridSpan w:val="3"/>
          </w:tcPr>
          <w:p w:rsidR="00A73E03" w:rsidRDefault="00A73E03" w14:paraId="0DBC45BC" w14:textId="77777777">
            <w:pPr>
              <w:jc w:val="center"/>
              <w:rPr>
                <w:rFonts w:ascii="Arial" w:hAnsi="Arial" w:cs="Arial"/>
                <w:b/>
                <w:bCs/>
                <w:kern w:val="2"/>
                <w:sz w:val="18"/>
                <w:szCs w:val="18"/>
              </w:rPr>
            </w:pPr>
            <w:r>
              <w:rPr>
                <w:rFonts w:ascii="Arial" w:hAnsi="Arial" w:cs="Arial"/>
                <w:b/>
                <w:bCs/>
                <w:kern w:val="2"/>
                <w:sz w:val="18"/>
                <w:szCs w:val="18"/>
              </w:rPr>
              <w:t>6. PREKIŲ KOKYBĖ IR GARANTINIAI ĮSIPAREIGOJIMAI</w:t>
            </w:r>
          </w:p>
        </w:tc>
      </w:tr>
      <w:tr w:rsidR="00A73E03" w:rsidTr="5480C94E" w14:paraId="44E37531" w14:textId="77777777">
        <w:trPr>
          <w:trHeight w:val="300"/>
        </w:trPr>
        <w:tc>
          <w:tcPr>
            <w:tcW w:w="2704" w:type="dxa"/>
            <w:gridSpan w:val="2"/>
          </w:tcPr>
          <w:p w:rsidR="00A73E03" w:rsidRDefault="00A73E03" w14:paraId="4EB258A6" w14:textId="77777777">
            <w:pPr>
              <w:rPr>
                <w:rFonts w:ascii="Arial" w:hAnsi="Arial" w:cs="Arial"/>
                <w:b/>
                <w:bCs/>
                <w:kern w:val="2"/>
                <w:sz w:val="18"/>
                <w:szCs w:val="18"/>
              </w:rPr>
            </w:pPr>
            <w:r>
              <w:rPr>
                <w:rFonts w:ascii="Arial" w:hAnsi="Arial" w:cs="Arial"/>
                <w:b/>
                <w:bCs/>
                <w:kern w:val="2"/>
                <w:sz w:val="18"/>
                <w:szCs w:val="18"/>
              </w:rPr>
              <w:t>6.1. Garantinis terminas</w:t>
            </w:r>
          </w:p>
        </w:tc>
        <w:tc>
          <w:tcPr>
            <w:tcW w:w="6778" w:type="dxa"/>
          </w:tcPr>
          <w:p w:rsidR="00CA79BA" w:rsidP="00CA79BA" w:rsidRDefault="00CA79BA" w14:paraId="49B64D8C" w14:textId="5F44907E">
            <w:pPr>
              <w:jc w:val="both"/>
            </w:pPr>
            <w:r w:rsidRPr="03A62B07">
              <w:rPr>
                <w:rFonts w:ascii="Arial" w:hAnsi="Arial" w:eastAsia="Arial" w:cs="Arial"/>
                <w:sz w:val="18"/>
                <w:szCs w:val="18"/>
              </w:rPr>
              <w:t xml:space="preserve">Prekėms nustatomas garantinis terminas, kuris nurodytas </w:t>
            </w:r>
            <w:r w:rsidR="004E179F">
              <w:rPr>
                <w:rFonts w:ascii="Arial" w:hAnsi="Arial" w:eastAsia="Arial" w:cs="Arial"/>
                <w:sz w:val="18"/>
                <w:szCs w:val="18"/>
              </w:rPr>
              <w:t>Technin</w:t>
            </w:r>
            <w:r w:rsidR="002805D5">
              <w:rPr>
                <w:rFonts w:ascii="Arial" w:hAnsi="Arial" w:eastAsia="Arial" w:cs="Arial"/>
                <w:sz w:val="18"/>
                <w:szCs w:val="18"/>
              </w:rPr>
              <w:t>ė</w:t>
            </w:r>
            <w:r w:rsidR="004E179F">
              <w:rPr>
                <w:rFonts w:ascii="Arial" w:hAnsi="Arial" w:eastAsia="Arial" w:cs="Arial"/>
                <w:sz w:val="18"/>
                <w:szCs w:val="18"/>
              </w:rPr>
              <w:t>je specifikacijoje</w:t>
            </w:r>
            <w:r w:rsidRPr="03A62B07">
              <w:rPr>
                <w:rFonts w:ascii="Arial" w:hAnsi="Arial" w:eastAsia="Arial" w:cs="Arial"/>
                <w:sz w:val="18"/>
                <w:szCs w:val="18"/>
              </w:rPr>
              <w:t>. Garantinis terminas, skaičiuojamas nuo Prekių perdavimo–priėmimo akto ar Sąskaitos (kai Prekių perdavimo–priėmimo aktas nėra pasirašomas) pasirašymo dienos</w:t>
            </w:r>
            <w:r w:rsidRPr="00E3229D">
              <w:rPr>
                <w:rFonts w:ascii="Arial" w:hAnsi="Arial" w:eastAsia="Arial" w:cs="Arial"/>
                <w:sz w:val="18"/>
                <w:szCs w:val="18"/>
              </w:rPr>
              <w:t>.</w:t>
            </w:r>
            <w:r>
              <w:t xml:space="preserve"> </w:t>
            </w:r>
          </w:p>
          <w:p w:rsidRPr="00A35B79" w:rsidR="00484C29" w:rsidP="00484C29" w:rsidRDefault="00CA79BA" w14:paraId="195E22DD" w14:textId="6ADE28B9">
            <w:pPr>
              <w:pStyle w:val="Heading2"/>
              <w:tabs>
                <w:tab w:val="left" w:pos="284"/>
                <w:tab w:val="left" w:pos="426"/>
                <w:tab w:val="left" w:pos="709"/>
                <w:tab w:val="left" w:pos="851"/>
              </w:tabs>
              <w:spacing w:before="60"/>
              <w:ind w:left="11"/>
              <w:jc w:val="both"/>
              <w:rPr>
                <w:rFonts w:ascii="Arial" w:hAnsi="Arial" w:eastAsia="Arial" w:cs="Arial"/>
                <w:b w:val="0"/>
                <w:bCs w:val="0"/>
                <w:i w:val="0"/>
                <w:iCs w:val="0"/>
                <w:sz w:val="18"/>
                <w:szCs w:val="18"/>
              </w:rPr>
            </w:pPr>
            <w:r w:rsidRPr="03A62B07">
              <w:rPr>
                <w:rFonts w:ascii="Arial" w:hAnsi="Arial" w:eastAsia="Arial" w:cs="Arial"/>
                <w:sz w:val="18"/>
                <w:szCs w:val="18"/>
              </w:rPr>
              <w:t xml:space="preserve">Papildomas garantinis terminas prekėms  (mėnesiais): </w:t>
            </w:r>
            <w:r w:rsidRPr="00E3229D">
              <w:rPr>
                <w:rFonts w:ascii="Arial" w:hAnsi="Arial" w:eastAsia="Arial" w:cs="Arial"/>
                <w:color w:val="808080" w:themeColor="background1" w:themeShade="80"/>
                <w:sz w:val="18"/>
                <w:szCs w:val="18"/>
              </w:rPr>
              <w:t>įrašomas tiekėjo pasiūlyme nurodytas papildomas garantinis terminas</w:t>
            </w:r>
            <w:r w:rsidRPr="03A62B07">
              <w:rPr>
                <w:color w:val="2F5496" w:themeColor="accent1" w:themeShade="BF"/>
                <w:szCs w:val="24"/>
              </w:rPr>
              <w:t xml:space="preserve">  </w:t>
            </w:r>
            <w:r w:rsidR="00484C29">
              <w:rPr>
                <w:rFonts w:ascii="Arial" w:hAnsi="Arial" w:eastAsia="Arial" w:cs="Arial"/>
                <w:b w:val="0"/>
                <w:bCs w:val="0"/>
                <w:i w:val="0"/>
                <w:iCs w:val="0"/>
                <w:sz w:val="18"/>
                <w:szCs w:val="18"/>
              </w:rPr>
              <w:t>(p</w:t>
            </w:r>
            <w:r w:rsidRPr="00A35B79" w:rsidR="00484C29">
              <w:rPr>
                <w:rFonts w:ascii="Arial" w:hAnsi="Arial" w:eastAsia="Arial" w:cs="Arial"/>
                <w:b w:val="0"/>
                <w:bCs w:val="0"/>
                <w:i w:val="0"/>
                <w:iCs w:val="0"/>
                <w:sz w:val="18"/>
                <w:szCs w:val="18"/>
              </w:rPr>
              <w:t xml:space="preserve">apildomas garantinis terminas mėnesiais pridedamas prie </w:t>
            </w:r>
            <w:r w:rsidR="00484C29">
              <w:rPr>
                <w:rFonts w:ascii="Arial" w:hAnsi="Arial" w:eastAsia="Arial" w:cs="Arial"/>
                <w:b w:val="0"/>
                <w:bCs w:val="0"/>
                <w:i w:val="0"/>
                <w:iCs w:val="0"/>
                <w:sz w:val="18"/>
                <w:szCs w:val="18"/>
              </w:rPr>
              <w:t>Techninė</w:t>
            </w:r>
            <w:r w:rsidR="00C40F05">
              <w:rPr>
                <w:rFonts w:ascii="Arial" w:hAnsi="Arial" w:eastAsia="Arial" w:cs="Arial"/>
                <w:b w:val="0"/>
                <w:bCs w:val="0"/>
                <w:i w:val="0"/>
                <w:iCs w:val="0"/>
                <w:sz w:val="18"/>
                <w:szCs w:val="18"/>
              </w:rPr>
              <w:t>s</w:t>
            </w:r>
            <w:r w:rsidR="00484C29">
              <w:rPr>
                <w:rFonts w:ascii="Arial" w:hAnsi="Arial" w:eastAsia="Arial" w:cs="Arial"/>
                <w:b w:val="0"/>
                <w:bCs w:val="0"/>
                <w:i w:val="0"/>
                <w:iCs w:val="0"/>
                <w:sz w:val="18"/>
                <w:szCs w:val="18"/>
              </w:rPr>
              <w:t xml:space="preserve"> specifikacijo</w:t>
            </w:r>
            <w:r w:rsidR="00C40F05">
              <w:rPr>
                <w:rFonts w:ascii="Arial" w:hAnsi="Arial" w:eastAsia="Arial" w:cs="Arial"/>
                <w:b w:val="0"/>
                <w:bCs w:val="0"/>
                <w:i w:val="0"/>
                <w:iCs w:val="0"/>
                <w:sz w:val="18"/>
                <w:szCs w:val="18"/>
              </w:rPr>
              <w:t>s 3</w:t>
            </w:r>
            <w:r w:rsidR="00A146A3">
              <w:rPr>
                <w:rFonts w:ascii="Arial" w:hAnsi="Arial" w:eastAsia="Arial" w:cs="Arial"/>
                <w:b w:val="0"/>
                <w:bCs w:val="0"/>
                <w:i w:val="0"/>
                <w:iCs w:val="0"/>
                <w:sz w:val="18"/>
                <w:szCs w:val="18"/>
              </w:rPr>
              <w:t>.1.6 punkte</w:t>
            </w:r>
            <w:r w:rsidRPr="00A35B79" w:rsidR="00484C29">
              <w:rPr>
                <w:rFonts w:ascii="Arial" w:hAnsi="Arial" w:eastAsia="Arial" w:cs="Arial"/>
                <w:b w:val="0"/>
                <w:bCs w:val="0"/>
                <w:i w:val="0"/>
                <w:iCs w:val="0"/>
                <w:sz w:val="18"/>
                <w:szCs w:val="18"/>
              </w:rPr>
              <w:t xml:space="preserve"> nurodyto garantinio termino).</w:t>
            </w:r>
          </w:p>
          <w:p w:rsidRPr="00774B9E" w:rsidR="00CA79BA" w:rsidP="00CA79BA" w:rsidRDefault="00CA79BA" w14:paraId="71C9D437" w14:textId="4B6C393F">
            <w:pPr>
              <w:jc w:val="both"/>
              <w:rPr>
                <w:rFonts w:ascii="Arial" w:hAnsi="Arial" w:eastAsia="Arial" w:cs="Arial"/>
                <w:sz w:val="18"/>
                <w:szCs w:val="18"/>
              </w:rPr>
            </w:pPr>
          </w:p>
          <w:p w:rsidR="00CA79BA" w:rsidP="00CA79BA" w:rsidRDefault="00CA79BA" w14:paraId="66DF3272" w14:textId="77777777">
            <w:pPr>
              <w:spacing w:line="259" w:lineRule="auto"/>
              <w:rPr>
                <w:rFonts w:ascii="Arial" w:hAnsi="Arial" w:eastAsia="Arial" w:cs="Arial"/>
                <w:b/>
                <w:bCs/>
                <w:sz w:val="18"/>
                <w:szCs w:val="18"/>
              </w:rPr>
            </w:pPr>
          </w:p>
          <w:p w:rsidR="00A73E03" w:rsidP="004E179F" w:rsidRDefault="00CA79BA" w14:paraId="2F5E049B" w14:textId="1B9F31FB">
            <w:pPr>
              <w:spacing w:line="259" w:lineRule="auto"/>
              <w:jc w:val="both"/>
              <w:rPr>
                <w:rFonts w:ascii="Arial" w:hAnsi="Arial" w:eastAsia="Arial" w:cs="Arial"/>
                <w:kern w:val="2"/>
                <w:sz w:val="18"/>
                <w:szCs w:val="18"/>
              </w:rPr>
            </w:pPr>
            <w:r w:rsidRPr="00774B9E">
              <w:rPr>
                <w:rFonts w:ascii="Arial" w:hAnsi="Arial" w:eastAsia="Arial" w:cs="Arial"/>
                <w:b/>
                <w:bCs/>
                <w:sz w:val="18"/>
                <w:szCs w:val="18"/>
              </w:rPr>
              <w:t>Kitoms prekėms</w:t>
            </w:r>
            <w:r w:rsidRPr="00774B9E">
              <w:rPr>
                <w:rFonts w:ascii="Arial" w:hAnsi="Arial" w:eastAsia="Arial" w:cs="Arial"/>
                <w:sz w:val="18"/>
                <w:szCs w:val="18"/>
              </w:rPr>
              <w:t xml:space="preserve"> nustatomas Techninėje specifikacijoje nustatytas garantinis terminas. Garantinis terminas skaičiuojamas nuo P</w:t>
            </w:r>
            <w:r>
              <w:rPr>
                <w:rFonts w:ascii="Arial" w:hAnsi="Arial" w:eastAsia="Arial" w:cs="Arial"/>
                <w:sz w:val="18"/>
                <w:szCs w:val="18"/>
              </w:rPr>
              <w:t>rekių</w:t>
            </w:r>
            <w:r w:rsidRPr="00774B9E">
              <w:rPr>
                <w:rFonts w:ascii="Arial" w:hAnsi="Arial" w:eastAsia="Arial" w:cs="Arial"/>
                <w:sz w:val="18"/>
                <w:szCs w:val="18"/>
              </w:rPr>
              <w:t xml:space="preserve"> perdavimo–priėmimo akto ar Sąskaitos (kai P</w:t>
            </w:r>
            <w:r>
              <w:rPr>
                <w:rFonts w:ascii="Arial" w:hAnsi="Arial" w:eastAsia="Arial" w:cs="Arial"/>
                <w:sz w:val="18"/>
                <w:szCs w:val="18"/>
              </w:rPr>
              <w:t>reki</w:t>
            </w:r>
            <w:r w:rsidRPr="00774B9E">
              <w:rPr>
                <w:rFonts w:ascii="Arial" w:hAnsi="Arial" w:eastAsia="Arial" w:cs="Arial"/>
                <w:sz w:val="18"/>
                <w:szCs w:val="18"/>
              </w:rPr>
              <w:t xml:space="preserve">ų perdavimo – priėmimo </w:t>
            </w:r>
            <w:r w:rsidRPr="00774B9E">
              <w:rPr>
                <w:rFonts w:ascii="Arial" w:hAnsi="Arial" w:eastAsia="Arial" w:cs="Arial"/>
                <w:color w:val="000000" w:themeColor="text1"/>
                <w:sz w:val="18"/>
                <w:szCs w:val="18"/>
              </w:rPr>
              <w:t>aktas nėra pasirašomas) pasirašymo dienos.</w:t>
            </w:r>
          </w:p>
        </w:tc>
      </w:tr>
      <w:tr w:rsidR="00A73E03" w:rsidTr="5480C94E" w14:paraId="04A8E75F" w14:textId="77777777">
        <w:trPr>
          <w:trHeight w:val="300"/>
        </w:trPr>
        <w:tc>
          <w:tcPr>
            <w:tcW w:w="2704" w:type="dxa"/>
            <w:gridSpan w:val="2"/>
          </w:tcPr>
          <w:p w:rsidR="00A73E03" w:rsidRDefault="00A73E03" w14:paraId="6513AC32" w14:textId="77777777">
            <w:pPr>
              <w:rPr>
                <w:rFonts w:ascii="Arial" w:hAnsi="Arial" w:cs="Arial"/>
                <w:b/>
                <w:bCs/>
                <w:kern w:val="2"/>
                <w:sz w:val="18"/>
                <w:szCs w:val="18"/>
              </w:rPr>
            </w:pPr>
            <w:r>
              <w:rPr>
                <w:rFonts w:ascii="Arial" w:hAnsi="Arial" w:cs="Arial"/>
                <w:b/>
                <w:bCs/>
                <w:kern w:val="2"/>
                <w:sz w:val="18"/>
                <w:szCs w:val="18"/>
              </w:rPr>
              <w:t>6.2. Garantinė priežiūra</w:t>
            </w:r>
          </w:p>
        </w:tc>
        <w:tc>
          <w:tcPr>
            <w:tcW w:w="6778" w:type="dxa"/>
          </w:tcPr>
          <w:p w:rsidR="00703BE3" w:rsidP="00703BE3" w:rsidRDefault="00703BE3" w14:paraId="0EC15E0D" w14:textId="77777777">
            <w:pPr>
              <w:jc w:val="both"/>
              <w:rPr>
                <w:rFonts w:ascii="Arial" w:hAnsi="Arial" w:eastAsia="Arial" w:cs="Arial"/>
                <w:sz w:val="18"/>
                <w:szCs w:val="18"/>
              </w:rPr>
            </w:pPr>
            <w:r w:rsidRPr="3BBAC023">
              <w:rPr>
                <w:rFonts w:ascii="Arial" w:hAnsi="Arial" w:eastAsia="Arial" w:cs="Arial"/>
                <w:sz w:val="18"/>
                <w:szCs w:val="18"/>
              </w:rPr>
              <w:t xml:space="preserve">Garantinio termino laikotarpiu nustačius Prekių trūkumų, Tiekėjas turi </w:t>
            </w:r>
            <w:r w:rsidRPr="00495954">
              <w:rPr>
                <w:rFonts w:ascii="Arial" w:hAnsi="Arial" w:eastAsia="Arial" w:cs="Arial"/>
                <w:sz w:val="18"/>
                <w:szCs w:val="18"/>
              </w:rPr>
              <w:t>ne vėliau kaip</w:t>
            </w:r>
            <w:r w:rsidRPr="3BBAC023">
              <w:rPr>
                <w:rFonts w:ascii="Arial" w:hAnsi="Arial" w:eastAsia="Arial" w:cs="Arial"/>
                <w:sz w:val="18"/>
                <w:szCs w:val="18"/>
              </w:rPr>
              <w:t xml:space="preserve"> per </w:t>
            </w:r>
            <w:r>
              <w:rPr>
                <w:rFonts w:ascii="Arial" w:hAnsi="Arial" w:eastAsia="Arial" w:cs="Arial"/>
                <w:sz w:val="18"/>
                <w:szCs w:val="18"/>
              </w:rPr>
              <w:t>Techninėje specifikacijoje nurodytą terminą</w:t>
            </w:r>
            <w:r w:rsidRPr="3BBAC023">
              <w:rPr>
                <w:rFonts w:ascii="Arial" w:hAnsi="Arial" w:eastAsia="Arial" w:cs="Arial"/>
                <w:sz w:val="18"/>
                <w:szCs w:val="18"/>
              </w:rPr>
              <w:t xml:space="preserve"> nuo rašytinės pretenzijos gavimo dienos pašalinti Prekių trūkumus.</w:t>
            </w:r>
          </w:p>
          <w:p w:rsidR="00A73E03" w:rsidP="00703BE3" w:rsidRDefault="00A73E03" w14:paraId="2DE3510B" w14:textId="77777777">
            <w:pPr>
              <w:jc w:val="both"/>
              <w:rPr>
                <w:rFonts w:ascii="Arial" w:hAnsi="Arial" w:eastAsia="Arial" w:cs="Arial"/>
                <w:kern w:val="2"/>
                <w:sz w:val="18"/>
                <w:szCs w:val="18"/>
              </w:rPr>
            </w:pPr>
            <w:r w:rsidRPr="3BBAC023">
              <w:rPr>
                <w:rFonts w:ascii="Arial" w:hAnsi="Arial" w:eastAsia="Arial" w:cs="Arial"/>
                <w:sz w:val="18"/>
                <w:szCs w:val="18"/>
              </w:rPr>
              <w:t>Prekių trūkumų nustatymo bei šalinimo tvarka nustatyta Bendrųjų sąlygų 7 skyriuje.</w:t>
            </w:r>
          </w:p>
        </w:tc>
      </w:tr>
      <w:tr w:rsidR="00A73E03" w:rsidTr="5480C94E" w14:paraId="176A597A" w14:textId="77777777">
        <w:trPr>
          <w:trHeight w:val="300"/>
        </w:trPr>
        <w:tc>
          <w:tcPr>
            <w:tcW w:w="2704" w:type="dxa"/>
            <w:gridSpan w:val="2"/>
          </w:tcPr>
          <w:p w:rsidR="00A73E03" w:rsidRDefault="00A73E03" w14:paraId="5EC0C8DA" w14:textId="77777777">
            <w:pPr>
              <w:rPr>
                <w:rFonts w:ascii="Arial" w:hAnsi="Arial" w:cs="Arial"/>
                <w:b/>
                <w:bCs/>
                <w:kern w:val="2"/>
                <w:sz w:val="18"/>
                <w:szCs w:val="18"/>
              </w:rPr>
            </w:pPr>
            <w:r>
              <w:rPr>
                <w:rFonts w:ascii="Arial" w:hAnsi="Arial" w:cs="Arial"/>
                <w:b/>
                <w:bCs/>
                <w:kern w:val="2"/>
                <w:sz w:val="18"/>
                <w:szCs w:val="18"/>
              </w:rPr>
              <w:t xml:space="preserve">6.3. </w:t>
            </w:r>
            <w:r w:rsidRPr="3BBAC023">
              <w:rPr>
                <w:rFonts w:ascii="Arial" w:hAnsi="Arial" w:cs="Arial"/>
                <w:b/>
                <w:bCs/>
                <w:sz w:val="18"/>
                <w:szCs w:val="18"/>
              </w:rPr>
              <w:t>Kokybinių kriterijų įgyvendinimo ir tikrinimo tvarka</w:t>
            </w:r>
          </w:p>
        </w:tc>
        <w:tc>
          <w:tcPr>
            <w:tcW w:w="6778" w:type="dxa"/>
          </w:tcPr>
          <w:p w:rsidR="00A73E03" w:rsidRDefault="00A73E03" w14:paraId="24E64CE1" w14:textId="77777777">
            <w:pPr>
              <w:rPr>
                <w:rFonts w:ascii="Arial" w:hAnsi="Arial" w:eastAsia="Arial" w:cs="Arial"/>
                <w:color w:val="0070C0"/>
                <w:sz w:val="18"/>
                <w:szCs w:val="18"/>
              </w:rPr>
            </w:pPr>
            <w:r w:rsidRPr="3BBAC023">
              <w:rPr>
                <w:rFonts w:ascii="Arial" w:hAnsi="Arial" w:eastAsia="Arial" w:cs="Arial"/>
                <w:sz w:val="18"/>
                <w:szCs w:val="18"/>
              </w:rPr>
              <w:t xml:space="preserve">Netaikoma </w:t>
            </w:r>
          </w:p>
          <w:p w:rsidR="00A73E03" w:rsidRDefault="00A73E03" w14:paraId="32202CFB" w14:textId="77777777">
            <w:pPr>
              <w:rPr>
                <w:rFonts w:ascii="Arial" w:hAnsi="Arial" w:eastAsia="Arial" w:cs="Arial"/>
                <w:color w:val="0070C0"/>
                <w:sz w:val="18"/>
                <w:szCs w:val="18"/>
              </w:rPr>
            </w:pPr>
          </w:p>
        </w:tc>
      </w:tr>
      <w:tr w:rsidR="00A73E03" w:rsidTr="5480C94E" w14:paraId="5B033DDE" w14:textId="77777777">
        <w:trPr>
          <w:trHeight w:val="300"/>
        </w:trPr>
        <w:tc>
          <w:tcPr>
            <w:tcW w:w="9482" w:type="dxa"/>
            <w:gridSpan w:val="3"/>
          </w:tcPr>
          <w:p w:rsidR="00A73E03" w:rsidRDefault="00A73E03" w14:paraId="65F74AF3" w14:textId="77777777">
            <w:pPr>
              <w:jc w:val="center"/>
              <w:rPr>
                <w:rFonts w:ascii="Arial" w:hAnsi="Arial" w:cs="Arial"/>
                <w:b/>
                <w:bCs/>
                <w:kern w:val="2"/>
                <w:sz w:val="18"/>
                <w:szCs w:val="18"/>
              </w:rPr>
            </w:pPr>
            <w:r>
              <w:rPr>
                <w:rFonts w:ascii="Arial" w:hAnsi="Arial" w:cs="Arial"/>
                <w:b/>
                <w:bCs/>
                <w:kern w:val="2"/>
                <w:sz w:val="18"/>
                <w:szCs w:val="18"/>
              </w:rPr>
              <w:t>7. SUTARTIES VYKDYMUI PASITELKIAMI SUBTIEKĖJAI</w:t>
            </w:r>
          </w:p>
        </w:tc>
      </w:tr>
      <w:tr w:rsidR="00A73E03" w:rsidTr="5480C94E" w14:paraId="195EB07E" w14:textId="77777777">
        <w:trPr>
          <w:trHeight w:val="300"/>
        </w:trPr>
        <w:tc>
          <w:tcPr>
            <w:tcW w:w="2704" w:type="dxa"/>
            <w:gridSpan w:val="2"/>
          </w:tcPr>
          <w:p w:rsidR="00A73E03" w:rsidRDefault="00A73E03" w14:paraId="26695593" w14:textId="77777777">
            <w:pPr>
              <w:rPr>
                <w:rFonts w:ascii="Arial" w:hAnsi="Arial" w:cs="Arial"/>
                <w:b/>
                <w:bCs/>
                <w:kern w:val="2"/>
                <w:sz w:val="18"/>
                <w:szCs w:val="18"/>
              </w:rPr>
            </w:pPr>
            <w:r>
              <w:rPr>
                <w:rFonts w:ascii="Arial" w:hAnsi="Arial" w:cs="Arial"/>
                <w:b/>
                <w:bCs/>
                <w:kern w:val="2"/>
                <w:sz w:val="18"/>
                <w:szCs w:val="18"/>
              </w:rPr>
              <w:t xml:space="preserve">7.1. Sutarties vykdymui pasitelkiami subtiekėjai </w:t>
            </w:r>
          </w:p>
        </w:tc>
        <w:tc>
          <w:tcPr>
            <w:tcW w:w="6778" w:type="dxa"/>
          </w:tcPr>
          <w:p w:rsidR="00A73E03" w:rsidRDefault="00A73E03" w14:paraId="3204BFC5" w14:textId="77777777">
            <w:pPr>
              <w:rPr>
                <w:rFonts w:ascii="Arial" w:hAnsi="Arial" w:cs="Arial"/>
                <w:kern w:val="2"/>
                <w:sz w:val="18"/>
                <w:szCs w:val="18"/>
              </w:rPr>
            </w:pPr>
            <w:r>
              <w:rPr>
                <w:rFonts w:ascii="Arial" w:hAnsi="Arial" w:cs="Arial"/>
                <w:kern w:val="2"/>
                <w:sz w:val="18"/>
                <w:szCs w:val="18"/>
              </w:rPr>
              <w:t>Sutarties vykdymui subtiekėjai nepasitelkiami.</w:t>
            </w:r>
          </w:p>
          <w:p w:rsidR="00A73E03" w:rsidRDefault="00A73E03" w14:paraId="7B3DBA76" w14:textId="77777777">
            <w:pPr>
              <w:rPr>
                <w:rFonts w:ascii="Arial" w:hAnsi="Arial" w:cs="Arial"/>
                <w:kern w:val="2"/>
                <w:sz w:val="18"/>
                <w:szCs w:val="18"/>
              </w:rPr>
            </w:pPr>
          </w:p>
          <w:p w:rsidR="00A73E03" w:rsidRDefault="00A73E03" w14:paraId="0A272F2A" w14:textId="77777777">
            <w:pPr>
              <w:rPr>
                <w:rFonts w:ascii="Arial" w:hAnsi="Arial" w:cs="Arial"/>
                <w:color w:val="FF0000"/>
                <w:kern w:val="2"/>
                <w:sz w:val="18"/>
                <w:szCs w:val="18"/>
              </w:rPr>
            </w:pPr>
            <w:r>
              <w:rPr>
                <w:rFonts w:ascii="Arial" w:hAnsi="Arial" w:cs="Arial"/>
                <w:color w:val="FF0000"/>
                <w:kern w:val="2"/>
                <w:sz w:val="18"/>
                <w:szCs w:val="18"/>
              </w:rPr>
              <w:t>arba</w:t>
            </w:r>
          </w:p>
          <w:p w:rsidR="00A73E03" w:rsidRDefault="00A73E03" w14:paraId="1C49201F" w14:textId="77777777">
            <w:pPr>
              <w:rPr>
                <w:rFonts w:ascii="Arial" w:hAnsi="Arial" w:cs="Arial"/>
                <w:kern w:val="2"/>
                <w:sz w:val="18"/>
                <w:szCs w:val="18"/>
              </w:rPr>
            </w:pPr>
          </w:p>
          <w:p w:rsidR="00A73E03" w:rsidRDefault="00A73E03" w14:paraId="3C621224" w14:textId="77777777">
            <w:pPr>
              <w:rPr>
                <w:rFonts w:ascii="Arial" w:hAnsi="Arial" w:cs="Arial"/>
                <w:b/>
                <w:bCs/>
                <w:kern w:val="2"/>
                <w:sz w:val="18"/>
                <w:szCs w:val="18"/>
              </w:rPr>
            </w:pPr>
            <w:r>
              <w:rPr>
                <w:rFonts w:ascii="Arial" w:hAnsi="Arial" w:cs="Arial"/>
                <w:kern w:val="2"/>
                <w:sz w:val="18"/>
                <w:szCs w:val="18"/>
              </w:rPr>
              <w:t xml:space="preserve">Sutarties vykdymui pasitelkiami subtiekėjai yra nurodyti Sutarties priede Nr. 1. </w:t>
            </w:r>
          </w:p>
        </w:tc>
      </w:tr>
      <w:tr w:rsidR="00A73E03" w:rsidTr="5480C94E" w14:paraId="4C3FF407" w14:textId="77777777">
        <w:trPr>
          <w:trHeight w:val="300"/>
        </w:trPr>
        <w:tc>
          <w:tcPr>
            <w:tcW w:w="9482" w:type="dxa"/>
            <w:gridSpan w:val="3"/>
          </w:tcPr>
          <w:p w:rsidR="00A73E03" w:rsidRDefault="00A73E03" w14:paraId="60A59B34" w14:textId="77777777">
            <w:pPr>
              <w:jc w:val="center"/>
              <w:rPr>
                <w:rFonts w:ascii="Arial" w:hAnsi="Arial" w:cs="Arial"/>
                <w:b/>
                <w:bCs/>
                <w:kern w:val="2"/>
                <w:sz w:val="18"/>
                <w:szCs w:val="18"/>
              </w:rPr>
            </w:pPr>
            <w:r>
              <w:rPr>
                <w:rFonts w:ascii="Arial" w:hAnsi="Arial" w:cs="Arial"/>
                <w:b/>
                <w:bCs/>
                <w:kern w:val="2"/>
                <w:sz w:val="18"/>
                <w:szCs w:val="18"/>
              </w:rPr>
              <w:t>8. PRIEVOLIŲ PAGAL SUTARTĮ ĮVYKDYMO UŽTIKRINIMAS</w:t>
            </w:r>
          </w:p>
        </w:tc>
      </w:tr>
      <w:tr w:rsidR="00A73E03" w:rsidTr="5480C94E" w14:paraId="1DABBC6D" w14:textId="77777777">
        <w:trPr>
          <w:trHeight w:val="300"/>
        </w:trPr>
        <w:tc>
          <w:tcPr>
            <w:tcW w:w="2704" w:type="dxa"/>
            <w:gridSpan w:val="2"/>
          </w:tcPr>
          <w:p w:rsidR="00A73E03" w:rsidRDefault="00A73E03" w14:paraId="4C819E16" w14:textId="77777777">
            <w:pPr>
              <w:rPr>
                <w:rFonts w:ascii="Arial" w:hAnsi="Arial" w:cs="Arial"/>
                <w:b/>
                <w:bCs/>
                <w:kern w:val="2"/>
                <w:sz w:val="18"/>
                <w:szCs w:val="18"/>
              </w:rPr>
            </w:pPr>
            <w:r>
              <w:rPr>
                <w:rFonts w:ascii="Arial" w:hAnsi="Arial" w:cs="Arial"/>
                <w:b/>
                <w:bCs/>
                <w:kern w:val="2"/>
                <w:sz w:val="18"/>
                <w:szCs w:val="18"/>
              </w:rPr>
              <w:t>8.1. Prievolių pagal Sutartį įvykdymo užtikrinimo būdas (-ai)</w:t>
            </w:r>
          </w:p>
        </w:tc>
        <w:tc>
          <w:tcPr>
            <w:tcW w:w="6778" w:type="dxa"/>
          </w:tcPr>
          <w:p w:rsidR="00A73E03" w:rsidP="000E7A90" w:rsidRDefault="009D26FD" w14:paraId="426AFE54" w14:textId="1B5649EE">
            <w:pPr>
              <w:jc w:val="both"/>
              <w:rPr>
                <w:rFonts w:ascii="Arial" w:hAnsi="Arial" w:cs="Arial"/>
                <w:kern w:val="2"/>
                <w:sz w:val="18"/>
                <w:szCs w:val="18"/>
              </w:rPr>
            </w:pPr>
            <w:r>
              <w:rPr>
                <w:rFonts w:ascii="Arial" w:hAnsi="Arial" w:cs="Arial"/>
                <w:kern w:val="2"/>
                <w:sz w:val="18"/>
                <w:szCs w:val="18"/>
              </w:rPr>
              <w:t>Prievolių pagal Sutartį įvykdymas gali būti užtikrin</w:t>
            </w:r>
            <w:r w:rsidRPr="006F1A98">
              <w:rPr>
                <w:rFonts w:ascii="Arial" w:hAnsi="Arial" w:cs="Arial"/>
                <w:kern w:val="2"/>
                <w:sz w:val="18"/>
                <w:szCs w:val="18"/>
              </w:rPr>
              <w:t>amas netesybomis (delspinigiais, bauda).</w:t>
            </w:r>
          </w:p>
        </w:tc>
      </w:tr>
      <w:tr w:rsidR="00A73E03" w:rsidTr="5480C94E" w14:paraId="18ECF148" w14:textId="77777777">
        <w:trPr>
          <w:trHeight w:val="300"/>
        </w:trPr>
        <w:tc>
          <w:tcPr>
            <w:tcW w:w="2704" w:type="dxa"/>
            <w:gridSpan w:val="2"/>
          </w:tcPr>
          <w:p w:rsidR="00A73E03" w:rsidRDefault="00A73E03" w14:paraId="60686841" w14:textId="77777777">
            <w:pPr>
              <w:rPr>
                <w:rFonts w:ascii="Arial" w:hAnsi="Arial" w:cs="Arial"/>
                <w:b/>
                <w:bCs/>
                <w:sz w:val="18"/>
                <w:szCs w:val="18"/>
              </w:rPr>
            </w:pPr>
            <w:r w:rsidRPr="3BBAC023">
              <w:rPr>
                <w:rFonts w:ascii="Arial" w:hAnsi="Arial" w:cs="Arial"/>
                <w:b/>
                <w:bCs/>
                <w:sz w:val="18"/>
                <w:szCs w:val="18"/>
              </w:rPr>
              <w:t>8.2. Sutarties įvykdymo užtikrinimo galiojimo terminas</w:t>
            </w:r>
          </w:p>
        </w:tc>
        <w:tc>
          <w:tcPr>
            <w:tcW w:w="6778" w:type="dxa"/>
          </w:tcPr>
          <w:p w:rsidR="00A73E03" w:rsidRDefault="00A73E03" w14:paraId="20746A78" w14:textId="77777777">
            <w:pPr>
              <w:rPr>
                <w:rFonts w:ascii="Arial" w:hAnsi="Arial" w:cs="Arial"/>
                <w:sz w:val="18"/>
                <w:szCs w:val="18"/>
              </w:rPr>
            </w:pPr>
            <w:r w:rsidRPr="3BBAC023">
              <w:rPr>
                <w:rFonts w:ascii="Arial" w:hAnsi="Arial" w:cs="Arial"/>
                <w:sz w:val="18"/>
                <w:szCs w:val="18"/>
              </w:rPr>
              <w:t>Netaikoma</w:t>
            </w:r>
          </w:p>
          <w:p w:rsidR="00A73E03" w:rsidP="009D26FD" w:rsidRDefault="00A73E03" w14:paraId="46C1EEA4" w14:textId="1E49E7F5">
            <w:r w:rsidRPr="3BBAC023">
              <w:rPr>
                <w:rFonts w:ascii="Arial" w:hAnsi="Arial" w:cs="Arial"/>
                <w:sz w:val="18"/>
                <w:szCs w:val="18"/>
              </w:rPr>
              <w:t xml:space="preserve"> </w:t>
            </w:r>
          </w:p>
        </w:tc>
      </w:tr>
      <w:tr w:rsidR="00A73E03" w:rsidTr="5480C94E" w14:paraId="1660D11C" w14:textId="77777777">
        <w:trPr>
          <w:trHeight w:val="300"/>
        </w:trPr>
        <w:tc>
          <w:tcPr>
            <w:tcW w:w="2704" w:type="dxa"/>
            <w:gridSpan w:val="2"/>
          </w:tcPr>
          <w:p w:rsidR="00A73E03" w:rsidRDefault="00A73E03" w14:paraId="54F1199E" w14:textId="77777777">
            <w:pPr>
              <w:rPr>
                <w:rFonts w:ascii="Arial" w:hAnsi="Arial" w:cs="Arial"/>
                <w:b/>
                <w:bCs/>
                <w:kern w:val="2"/>
                <w:sz w:val="18"/>
                <w:szCs w:val="18"/>
              </w:rPr>
            </w:pPr>
            <w:r>
              <w:rPr>
                <w:rFonts w:ascii="Arial" w:hAnsi="Arial" w:cs="Arial"/>
                <w:b/>
                <w:bCs/>
                <w:kern w:val="2"/>
                <w:sz w:val="18"/>
                <w:szCs w:val="18"/>
              </w:rPr>
              <w:t xml:space="preserve">8.3. Sutarties įvykdymo užtikrinimo pateikimas </w:t>
            </w:r>
          </w:p>
        </w:tc>
        <w:tc>
          <w:tcPr>
            <w:tcW w:w="6778" w:type="dxa"/>
          </w:tcPr>
          <w:p w:rsidR="00A73E03" w:rsidRDefault="00A73E03" w14:paraId="4070A0A9" w14:textId="77777777">
            <w:pPr>
              <w:rPr>
                <w:rFonts w:ascii="Arial" w:hAnsi="Arial" w:cs="Arial"/>
                <w:kern w:val="2"/>
                <w:sz w:val="18"/>
                <w:szCs w:val="18"/>
              </w:rPr>
            </w:pPr>
            <w:r>
              <w:rPr>
                <w:rFonts w:ascii="Arial" w:hAnsi="Arial" w:cs="Arial"/>
                <w:kern w:val="2"/>
                <w:sz w:val="18"/>
                <w:szCs w:val="18"/>
              </w:rPr>
              <w:t>Netaikoma</w:t>
            </w:r>
          </w:p>
          <w:p w:rsidR="00A73E03" w:rsidRDefault="00A73E03" w14:paraId="70520A44" w14:textId="2EF650A3">
            <w:pPr>
              <w:rPr>
                <w:rFonts w:ascii="Arial" w:hAnsi="Arial" w:cs="Arial"/>
                <w:kern w:val="2"/>
                <w:sz w:val="18"/>
                <w:szCs w:val="18"/>
              </w:rPr>
            </w:pPr>
          </w:p>
        </w:tc>
      </w:tr>
      <w:tr w:rsidR="00A73E03" w:rsidTr="5480C94E" w14:paraId="70105F86" w14:textId="77777777">
        <w:trPr>
          <w:trHeight w:val="300"/>
        </w:trPr>
        <w:tc>
          <w:tcPr>
            <w:tcW w:w="9482" w:type="dxa"/>
            <w:gridSpan w:val="3"/>
          </w:tcPr>
          <w:p w:rsidR="00A73E03" w:rsidRDefault="00A73E03" w14:paraId="1B42E322" w14:textId="77777777">
            <w:pPr>
              <w:jc w:val="center"/>
              <w:rPr>
                <w:rFonts w:ascii="Arial" w:hAnsi="Arial" w:cs="Arial"/>
                <w:b/>
                <w:bCs/>
                <w:kern w:val="2"/>
                <w:sz w:val="18"/>
                <w:szCs w:val="18"/>
              </w:rPr>
            </w:pPr>
            <w:r>
              <w:rPr>
                <w:rFonts w:ascii="Arial" w:hAnsi="Arial" w:cs="Arial"/>
                <w:b/>
                <w:bCs/>
                <w:kern w:val="2"/>
                <w:sz w:val="18"/>
                <w:szCs w:val="18"/>
              </w:rPr>
              <w:t>9. ŠALIŲ ATSAKOMYBĖ</w:t>
            </w:r>
          </w:p>
        </w:tc>
      </w:tr>
      <w:tr w:rsidR="00A73E03" w:rsidTr="5480C94E" w14:paraId="25E6C9FE" w14:textId="77777777">
        <w:trPr>
          <w:trHeight w:val="300"/>
        </w:trPr>
        <w:tc>
          <w:tcPr>
            <w:tcW w:w="2704" w:type="dxa"/>
            <w:gridSpan w:val="2"/>
          </w:tcPr>
          <w:p w:rsidR="00A73E03" w:rsidRDefault="00A73E03" w14:paraId="3F2D7F28" w14:textId="77777777">
            <w:pPr>
              <w:rPr>
                <w:rFonts w:ascii="Arial" w:hAnsi="Arial" w:cs="Arial"/>
                <w:b/>
                <w:bCs/>
                <w:kern w:val="2"/>
                <w:sz w:val="18"/>
                <w:szCs w:val="18"/>
              </w:rPr>
            </w:pPr>
            <w:r>
              <w:rPr>
                <w:rFonts w:ascii="Arial" w:hAnsi="Arial" w:cs="Arial"/>
                <w:b/>
                <w:bCs/>
                <w:kern w:val="2"/>
                <w:sz w:val="18"/>
                <w:szCs w:val="18"/>
              </w:rPr>
              <w:t>9.1. Pirkėjui taikomos netesybos už mokėjimų pagal Sutartį vėlavimą</w:t>
            </w:r>
          </w:p>
        </w:tc>
        <w:tc>
          <w:tcPr>
            <w:tcW w:w="6778" w:type="dxa"/>
          </w:tcPr>
          <w:p w:rsidRPr="009D26FD" w:rsidR="00A73E03" w:rsidP="009D26FD" w:rsidRDefault="00A73E03" w14:paraId="2E9F0746" w14:textId="735DE216">
            <w:pPr>
              <w:jc w:val="both"/>
              <w:rPr>
                <w:rFonts w:ascii="Arial" w:hAnsi="Arial" w:cs="Arial"/>
                <w:color w:val="000000" w:themeColor="text1"/>
                <w:kern w:val="2"/>
                <w:sz w:val="18"/>
                <w:szCs w:val="18"/>
              </w:rPr>
            </w:pPr>
            <w:r w:rsidRPr="00364186">
              <w:rPr>
                <w:rFonts w:ascii="Arial" w:hAnsi="Arial" w:cs="Arial"/>
                <w:color w:val="000000" w:themeColor="text1"/>
                <w:kern w:val="2"/>
                <w:sz w:val="18"/>
                <w:szCs w:val="18"/>
              </w:rPr>
              <w:t>Jei Pirkėjas, gavęs tinkamai pateiktą ir užpildytą Sąskaitą, uždelsia atsiskaityti už tinkamai Tiekėjo  perduotas kokybiškas Prekes per Sutartyje nurodytą terminą, Tiekėjas nuo kitos nei nustatytas terminas dienos skaičiuoja Pirkėjui 0,05 (penkios šimtosios) procento dydžio delspinigius nuo neapmokėtos sumos be PVM už kiekvieną vėlavimo dieną.</w:t>
            </w:r>
          </w:p>
        </w:tc>
      </w:tr>
      <w:tr w:rsidR="00A73E03" w:rsidTr="5480C94E" w14:paraId="30BF6D33" w14:textId="77777777">
        <w:trPr>
          <w:trHeight w:val="300"/>
        </w:trPr>
        <w:tc>
          <w:tcPr>
            <w:tcW w:w="2704" w:type="dxa"/>
            <w:gridSpan w:val="2"/>
          </w:tcPr>
          <w:p w:rsidR="00A73E03" w:rsidRDefault="00A73E03" w14:paraId="21DFECA4" w14:textId="77777777">
            <w:pPr>
              <w:rPr>
                <w:rFonts w:ascii="Arial" w:hAnsi="Arial" w:cs="Arial"/>
                <w:b/>
                <w:bCs/>
                <w:kern w:val="2"/>
                <w:sz w:val="18"/>
                <w:szCs w:val="18"/>
              </w:rPr>
            </w:pPr>
            <w:r>
              <w:rPr>
                <w:rFonts w:ascii="Arial" w:hAnsi="Arial" w:cs="Arial"/>
                <w:b/>
                <w:bCs/>
                <w:kern w:val="2"/>
                <w:sz w:val="18"/>
                <w:szCs w:val="18"/>
              </w:rPr>
              <w:t>9.2. Tiekėjui taikomos netesybos</w:t>
            </w:r>
          </w:p>
        </w:tc>
        <w:tc>
          <w:tcPr>
            <w:tcW w:w="6778" w:type="dxa"/>
          </w:tcPr>
          <w:p w:rsidRPr="004B7E7C" w:rsidR="00A73E03" w:rsidP="009D26FD" w:rsidRDefault="00A73E03" w14:paraId="2686217A" w14:textId="77777777">
            <w:pPr>
              <w:jc w:val="both"/>
              <w:rPr>
                <w:rFonts w:ascii="Arial" w:hAnsi="Arial" w:cs="Arial"/>
                <w:color w:val="000000" w:themeColor="text1"/>
                <w:kern w:val="2"/>
                <w:sz w:val="18"/>
                <w:szCs w:val="18"/>
              </w:rPr>
            </w:pPr>
            <w:r w:rsidRPr="004B7E7C">
              <w:rPr>
                <w:rFonts w:ascii="Arial" w:hAnsi="Arial" w:cs="Arial"/>
                <w:color w:val="000000" w:themeColor="text1"/>
                <w:kern w:val="2"/>
                <w:sz w:val="18"/>
                <w:szCs w:val="18"/>
              </w:rPr>
              <w:t>9</w:t>
            </w:r>
            <w:r w:rsidRPr="007F102B">
              <w:rPr>
                <w:rFonts w:ascii="Arial" w:hAnsi="Arial" w:cs="Arial"/>
                <w:color w:val="000000" w:themeColor="text1"/>
                <w:kern w:val="2"/>
                <w:sz w:val="18"/>
                <w:szCs w:val="18"/>
              </w:rPr>
              <w:t xml:space="preserve">.2.1. </w:t>
            </w:r>
            <w:r w:rsidRPr="004B7E7C">
              <w:rPr>
                <w:rFonts w:ascii="Arial" w:hAnsi="Arial" w:cs="Arial"/>
                <w:color w:val="000000" w:themeColor="text1"/>
                <w:kern w:val="2"/>
                <w:sz w:val="18"/>
                <w:szCs w:val="18"/>
              </w:rPr>
              <w:t>Jeigu Tiekėjas vėluoja vykdyti užsakymą, tiekti Prekes ar ištaisyti jų trūkumus arba nevykdo kitų sutartinių įsipareigojimų, Pirkėjas nuo kitos nei nustatytas terminas dienos Tiekėjui skaičiuoja 0,05 (penkios šimtosios) procento dydžio delspinigius už kiekvieną uždelstą dieną nuo laiku neperduotų Prekių ar Prekių, turinčių trūkumų, kainos be PVM. </w:t>
            </w:r>
          </w:p>
          <w:p w:rsidR="00A73E03" w:rsidP="009D26FD" w:rsidRDefault="00A73E03" w14:paraId="02BF0D41" w14:textId="77777777">
            <w:pPr>
              <w:jc w:val="both"/>
              <w:rPr>
                <w:rFonts w:ascii="Arial" w:hAnsi="Arial" w:cs="Arial"/>
                <w:color w:val="000000" w:themeColor="text1"/>
                <w:sz w:val="18"/>
                <w:szCs w:val="18"/>
              </w:rPr>
            </w:pPr>
            <w:r>
              <w:rPr>
                <w:rFonts w:ascii="Arial" w:hAnsi="Arial" w:cs="Arial"/>
                <w:color w:val="000000"/>
                <w:kern w:val="2"/>
                <w:sz w:val="18"/>
                <w:szCs w:val="18"/>
              </w:rPr>
              <w:t>9.2.2.</w:t>
            </w:r>
            <w:r w:rsidRPr="007F102B">
              <w:rPr>
                <w:color w:val="000000"/>
                <w:kern w:val="2"/>
                <w:sz w:val="22"/>
                <w:szCs w:val="22"/>
              </w:rPr>
              <w:t xml:space="preserve"> </w:t>
            </w:r>
            <w:r w:rsidRPr="3BBAC023">
              <w:rPr>
                <w:rFonts w:ascii="Arial" w:hAnsi="Arial" w:eastAsia="Arial" w:cs="Arial"/>
                <w:sz w:val="18"/>
                <w:szCs w:val="18"/>
              </w:rPr>
              <w:t>Jeigu Tiekėjas vėluoja grąžinti dėl Tiekėjui mokėtinos sumos sumažinimo susidariusią permoką pagal Bendrųjų sąlygų 7.4.1.2 punktą, Pirkėjas nuo kitos nei nustatytas terminas dienos Tiekėjui skaičiuoja 0,05 (</w:t>
            </w:r>
            <w:r w:rsidRPr="28C7DEB9">
              <w:rPr>
                <w:rFonts w:ascii="Arial" w:hAnsi="Arial" w:cs="Arial"/>
                <w:color w:val="000000" w:themeColor="text1"/>
                <w:sz w:val="18"/>
                <w:szCs w:val="18"/>
              </w:rPr>
              <w:t xml:space="preserve">penkios </w:t>
            </w:r>
            <w:r w:rsidRPr="3BBAC023">
              <w:rPr>
                <w:rFonts w:ascii="Arial" w:hAnsi="Arial" w:eastAsia="Arial" w:cs="Arial"/>
                <w:sz w:val="18"/>
                <w:szCs w:val="18"/>
              </w:rPr>
              <w:t xml:space="preserve">šimtosios) procento  dydžio delspinigius už kiekvieną uždelstą </w:t>
            </w:r>
            <w:r w:rsidRPr="002F5828">
              <w:rPr>
                <w:rFonts w:ascii="Arial" w:hAnsi="Arial" w:eastAsia="Arial" w:cs="Arial"/>
                <w:sz w:val="18"/>
                <w:szCs w:val="18"/>
              </w:rPr>
              <w:t xml:space="preserve">dieną </w:t>
            </w:r>
            <w:r w:rsidRPr="3BBAC023">
              <w:rPr>
                <w:rFonts w:ascii="Arial" w:hAnsi="Arial" w:eastAsia="Arial" w:cs="Arial"/>
                <w:sz w:val="18"/>
                <w:szCs w:val="18"/>
              </w:rPr>
              <w:t xml:space="preserve">nuo laiku negrąžintos permokos, kainos be PVM.  </w:t>
            </w:r>
          </w:p>
          <w:p w:rsidR="00A73E03" w:rsidP="009D26FD" w:rsidRDefault="00A73E03" w14:paraId="766C3879" w14:textId="77777777">
            <w:pPr>
              <w:jc w:val="both"/>
              <w:rPr>
                <w:rFonts w:ascii="Arial" w:hAnsi="Arial" w:cs="Arial"/>
                <w:b/>
                <w:bCs/>
                <w:kern w:val="2"/>
                <w:sz w:val="18"/>
                <w:szCs w:val="18"/>
              </w:rPr>
            </w:pPr>
            <w:r>
              <w:rPr>
                <w:rFonts w:ascii="Arial" w:hAnsi="Arial" w:cs="Arial"/>
                <w:color w:val="000000"/>
                <w:kern w:val="2"/>
                <w:sz w:val="18"/>
                <w:szCs w:val="18"/>
              </w:rPr>
              <w:t xml:space="preserve">9.2.3. Tiekėjas privalo sumokėti Pirkėjui netesybas per 30 dienų nuo Pirkėjo pareikalavimo, jeigu netesybų suma nėra išskaitoma iš Tiekėjui mokėtinos sumos. </w:t>
            </w:r>
            <w:r w:rsidRPr="3BBAC023">
              <w:rPr>
                <w:rFonts w:ascii="Arial" w:hAnsi="Arial" w:eastAsia="Calibri" w:cs="Arial"/>
                <w:sz w:val="18"/>
                <w:szCs w:val="18"/>
              </w:rPr>
              <w:t>Nustatoma Šalies maksimali mokėtinų netesybų riba – 20 (dvidešimt) procentų nuo Sutarties kainos be PVM. Nurodyta suma neapima nuostolių atlyginimo ir trečiųjų šalių pritaikytų sankcijų vertės.</w:t>
            </w:r>
          </w:p>
        </w:tc>
      </w:tr>
      <w:tr w:rsidR="00A73E03" w:rsidTr="5480C94E" w14:paraId="199C0FF3" w14:textId="77777777">
        <w:trPr>
          <w:trHeight w:val="300"/>
        </w:trPr>
        <w:tc>
          <w:tcPr>
            <w:tcW w:w="2704" w:type="dxa"/>
            <w:gridSpan w:val="2"/>
          </w:tcPr>
          <w:p w:rsidR="00A73E03" w:rsidRDefault="00A73E03" w14:paraId="3ACD1605" w14:textId="77777777">
            <w:pPr>
              <w:rPr>
                <w:rFonts w:ascii="Arial" w:hAnsi="Arial" w:cs="Arial"/>
                <w:b/>
                <w:bCs/>
                <w:kern w:val="2"/>
                <w:sz w:val="18"/>
                <w:szCs w:val="18"/>
              </w:rPr>
            </w:pPr>
            <w:r>
              <w:rPr>
                <w:rFonts w:ascii="Arial" w:hAnsi="Arial" w:cs="Arial"/>
                <w:b/>
                <w:bCs/>
                <w:kern w:val="2"/>
                <w:sz w:val="18"/>
                <w:szCs w:val="18"/>
              </w:rPr>
              <w:t xml:space="preserve">9.3. Tiekėjui taikoma bauda nutraukus Sutartį dėl esminio Sutarties pažeidimo </w:t>
            </w:r>
            <w:r w:rsidRPr="3BBAC023">
              <w:rPr>
                <w:rFonts w:ascii="Arial" w:hAnsi="Arial" w:cs="Arial"/>
                <w:b/>
                <w:bCs/>
                <w:sz w:val="18"/>
                <w:szCs w:val="18"/>
              </w:rPr>
              <w:t>ar nepagrįstai nutraukus Sutarties vykdymą ne Sutartyje nustatyta tvarka</w:t>
            </w:r>
          </w:p>
        </w:tc>
        <w:tc>
          <w:tcPr>
            <w:tcW w:w="6778" w:type="dxa"/>
          </w:tcPr>
          <w:p w:rsidRPr="00E5076F" w:rsidR="00A73E03" w:rsidP="009D26FD" w:rsidRDefault="00A73E03" w14:paraId="68D28525" w14:textId="77777777">
            <w:pPr>
              <w:jc w:val="both"/>
              <w:rPr>
                <w:rFonts w:ascii="Arial" w:hAnsi="Arial" w:cs="Arial"/>
                <w:color w:val="000000" w:themeColor="text1"/>
                <w:kern w:val="2"/>
                <w:sz w:val="18"/>
                <w:szCs w:val="18"/>
              </w:rPr>
            </w:pPr>
            <w:r w:rsidRPr="00E5076F">
              <w:rPr>
                <w:rFonts w:ascii="Arial" w:hAnsi="Arial" w:cs="Arial"/>
                <w:color w:val="000000" w:themeColor="text1"/>
                <w:kern w:val="2"/>
                <w:sz w:val="18"/>
                <w:szCs w:val="18"/>
              </w:rPr>
              <w:t xml:space="preserve">Nutraukus Sutartį dėl esminio Sutarties pažeidimo, nustatyto Sutarties Specialiosiose sąlygose, mokama 10 procentų dydžio bauda nuo Pradinės Sutarties vertės be PVM, nurodytos Specialiųjų sąlygų 5.2 punkte. </w:t>
            </w:r>
          </w:p>
          <w:p w:rsidR="00A73E03" w:rsidP="009D26FD" w:rsidRDefault="00A73E03" w14:paraId="6F4AD9A5" w14:textId="77777777">
            <w:pPr>
              <w:jc w:val="both"/>
              <w:rPr>
                <w:rFonts w:ascii="Arial" w:hAnsi="Arial" w:cs="Arial"/>
                <w:sz w:val="18"/>
                <w:szCs w:val="18"/>
              </w:rPr>
            </w:pPr>
          </w:p>
          <w:p w:rsidR="00A73E03" w:rsidP="009D26FD" w:rsidRDefault="00A73E03" w14:paraId="258C7CCA" w14:textId="77777777">
            <w:pPr>
              <w:jc w:val="both"/>
              <w:rPr>
                <w:rFonts w:ascii="Arial" w:hAnsi="Arial" w:eastAsia="Arial" w:cs="Arial"/>
                <w:kern w:val="2"/>
                <w:sz w:val="18"/>
                <w:szCs w:val="18"/>
              </w:rPr>
            </w:pPr>
          </w:p>
        </w:tc>
      </w:tr>
      <w:tr w:rsidR="00A73E03" w:rsidTr="5480C94E" w14:paraId="2B04B2E8" w14:textId="77777777">
        <w:trPr>
          <w:trHeight w:val="300"/>
        </w:trPr>
        <w:tc>
          <w:tcPr>
            <w:tcW w:w="2704" w:type="dxa"/>
            <w:gridSpan w:val="2"/>
          </w:tcPr>
          <w:p w:rsidR="00A73E03" w:rsidRDefault="00A73E03" w14:paraId="131CAA75" w14:textId="77777777">
            <w:r w:rsidRPr="3BBAC023">
              <w:rPr>
                <w:rFonts w:ascii="Arial" w:hAnsi="Arial" w:eastAsia="Arial" w:cs="Arial"/>
                <w:b/>
                <w:bCs/>
                <w:color w:val="000000" w:themeColor="text1"/>
                <w:sz w:val="18"/>
                <w:szCs w:val="18"/>
              </w:rPr>
              <w:t xml:space="preserve">9.4. Tiekėjui taikoma bauda dėl esamų subtiekėjų ar specialistų pakeitimo / naujų subtiekėjų pasitelkimo nesilaikant Bendrosiose sąlygose nurodytos subtiekėjų ar specialistų keitimo tvarkos </w:t>
            </w:r>
            <w:r w:rsidRPr="3BBAC023">
              <w:rPr>
                <w:rFonts w:ascii="Arial" w:hAnsi="Arial" w:eastAsia="Arial" w:cs="Arial"/>
                <w:sz w:val="18"/>
                <w:szCs w:val="18"/>
              </w:rPr>
              <w:t xml:space="preserve"> </w:t>
            </w:r>
          </w:p>
        </w:tc>
        <w:tc>
          <w:tcPr>
            <w:tcW w:w="6778" w:type="dxa"/>
          </w:tcPr>
          <w:p w:rsidR="00A73E03" w:rsidRDefault="00A73E03" w14:paraId="4DC4016D" w14:textId="77777777">
            <w:pPr>
              <w:rPr>
                <w:rFonts w:ascii="Arial" w:hAnsi="Arial" w:cs="Arial"/>
                <w:color w:val="000000" w:themeColor="text1"/>
                <w:sz w:val="18"/>
                <w:szCs w:val="18"/>
              </w:rPr>
            </w:pPr>
            <w:r w:rsidRPr="3BBAC023">
              <w:rPr>
                <w:rFonts w:ascii="Arial" w:hAnsi="Arial" w:cs="Arial"/>
                <w:color w:val="000000" w:themeColor="text1"/>
                <w:sz w:val="18"/>
                <w:szCs w:val="18"/>
              </w:rPr>
              <w:t>Netaikoma</w:t>
            </w:r>
          </w:p>
          <w:p w:rsidR="00A73E03" w:rsidRDefault="00A73E03" w14:paraId="737791E7" w14:textId="77777777">
            <w:pPr>
              <w:rPr>
                <w:rFonts w:ascii="Arial" w:hAnsi="Arial" w:cs="Arial"/>
                <w:color w:val="000000" w:themeColor="text1"/>
                <w:sz w:val="18"/>
                <w:szCs w:val="18"/>
              </w:rPr>
            </w:pPr>
          </w:p>
          <w:p w:rsidR="00A73E03" w:rsidRDefault="00A73E03" w14:paraId="4D254CEB" w14:textId="77777777">
            <w:pPr>
              <w:rPr>
                <w:rFonts w:ascii="Arial" w:hAnsi="Arial" w:eastAsia="Arial" w:cs="Arial"/>
                <w:sz w:val="18"/>
                <w:szCs w:val="18"/>
              </w:rPr>
            </w:pPr>
          </w:p>
        </w:tc>
      </w:tr>
      <w:tr w:rsidR="00A73E03" w:rsidTr="5480C94E" w14:paraId="7D3A3EC6" w14:textId="77777777">
        <w:trPr>
          <w:trHeight w:val="300"/>
        </w:trPr>
        <w:tc>
          <w:tcPr>
            <w:tcW w:w="2704" w:type="dxa"/>
            <w:gridSpan w:val="2"/>
          </w:tcPr>
          <w:p w:rsidR="00A73E03" w:rsidRDefault="00A73E03" w14:paraId="6E503875" w14:textId="77777777">
            <w:pPr>
              <w:rPr>
                <w:rFonts w:ascii="Arial" w:hAnsi="Arial" w:cs="Arial"/>
                <w:b/>
                <w:bCs/>
                <w:kern w:val="2"/>
                <w:sz w:val="18"/>
                <w:szCs w:val="18"/>
              </w:rPr>
            </w:pPr>
            <w:r>
              <w:rPr>
                <w:rFonts w:ascii="Arial" w:hAnsi="Arial" w:cs="Arial"/>
                <w:b/>
                <w:bCs/>
                <w:kern w:val="2"/>
                <w:sz w:val="18"/>
                <w:szCs w:val="18"/>
              </w:rPr>
              <w:t>9.5. Tiekėjui taikomos baudos dėl aplinkosauginių ir (arba) socialinių kriterijų nesilaikymo</w:t>
            </w:r>
          </w:p>
        </w:tc>
        <w:tc>
          <w:tcPr>
            <w:tcW w:w="6778" w:type="dxa"/>
          </w:tcPr>
          <w:p w:rsidRPr="00F854AC" w:rsidR="00A73E03" w:rsidRDefault="00A73E03" w14:paraId="1692D9F7" w14:textId="77777777">
            <w:pPr>
              <w:jc w:val="both"/>
              <w:rPr>
                <w:rFonts w:ascii="Arial" w:hAnsi="Arial" w:cs="Arial"/>
                <w:color w:val="000000" w:themeColor="text1"/>
                <w:kern w:val="2"/>
                <w:sz w:val="18"/>
                <w:szCs w:val="18"/>
              </w:rPr>
            </w:pPr>
            <w:r w:rsidRPr="00F854AC">
              <w:rPr>
                <w:rFonts w:ascii="Arial" w:hAnsi="Arial" w:cs="Arial"/>
                <w:color w:val="000000" w:themeColor="text1"/>
                <w:kern w:val="2"/>
                <w:sz w:val="18"/>
                <w:szCs w:val="18"/>
              </w:rPr>
              <w:t>Tiekėjui taikoma 300 Eur bauda dėl aplinkosauginių kriterijų nesilaikymo už kiekvieną nustatytą atvejį.</w:t>
            </w:r>
          </w:p>
          <w:p w:rsidRPr="00F854AC" w:rsidR="00A73E03" w:rsidRDefault="00A73E03" w14:paraId="1AC09D25" w14:textId="77777777">
            <w:pPr>
              <w:jc w:val="both"/>
              <w:rPr>
                <w:rFonts w:ascii="Arial" w:hAnsi="Arial" w:cs="Arial"/>
                <w:color w:val="000000" w:themeColor="text1"/>
                <w:kern w:val="2"/>
                <w:sz w:val="18"/>
                <w:szCs w:val="18"/>
              </w:rPr>
            </w:pPr>
          </w:p>
          <w:p w:rsidRPr="00F854AC" w:rsidR="00A73E03" w:rsidRDefault="00A73E03" w14:paraId="6A5941B2" w14:textId="77777777">
            <w:pPr>
              <w:jc w:val="both"/>
              <w:rPr>
                <w:color w:val="000000" w:themeColor="text1"/>
                <w:kern w:val="2"/>
              </w:rPr>
            </w:pPr>
            <w:r w:rsidRPr="00F854AC">
              <w:rPr>
                <w:rFonts w:ascii="Arial" w:hAnsi="Arial" w:cs="Arial"/>
                <w:color w:val="000000" w:themeColor="text1"/>
                <w:kern w:val="2"/>
                <w:sz w:val="18"/>
                <w:szCs w:val="18"/>
              </w:rPr>
              <w:t>Dėl socialinių kriterijų nesilaikymo bauda netaikoma.</w:t>
            </w:r>
          </w:p>
        </w:tc>
      </w:tr>
      <w:tr w:rsidR="00A73E03" w:rsidTr="5480C94E" w14:paraId="33E77EAB" w14:textId="77777777">
        <w:trPr>
          <w:trHeight w:val="300"/>
        </w:trPr>
        <w:tc>
          <w:tcPr>
            <w:tcW w:w="2704" w:type="dxa"/>
            <w:gridSpan w:val="2"/>
          </w:tcPr>
          <w:p w:rsidR="00A73E03" w:rsidRDefault="00A73E03" w14:paraId="3E872E76" w14:textId="77777777">
            <w:pPr>
              <w:rPr>
                <w:rFonts w:ascii="Arial" w:hAnsi="Arial" w:cs="Arial"/>
                <w:b/>
                <w:bCs/>
                <w:kern w:val="2"/>
                <w:sz w:val="18"/>
                <w:szCs w:val="18"/>
              </w:rPr>
            </w:pPr>
            <w:r>
              <w:rPr>
                <w:rFonts w:ascii="Arial" w:hAnsi="Arial" w:cs="Arial"/>
                <w:b/>
                <w:bCs/>
                <w:kern w:val="2"/>
                <w:sz w:val="18"/>
                <w:szCs w:val="18"/>
              </w:rPr>
              <w:t>9.6. Tiekėjui / Pirkėjui taikoma bauda dėl konfidencialumo reikalavimų nesilaikymo</w:t>
            </w:r>
          </w:p>
        </w:tc>
        <w:tc>
          <w:tcPr>
            <w:tcW w:w="6778" w:type="dxa"/>
          </w:tcPr>
          <w:p w:rsidRPr="00286200" w:rsidR="00A73E03" w:rsidRDefault="00A73E03" w14:paraId="630E3A82" w14:textId="77777777">
            <w:pPr>
              <w:rPr>
                <w:rFonts w:ascii="Arial" w:hAnsi="Arial" w:cs="Arial"/>
                <w:color w:val="4472C4"/>
                <w:kern w:val="2"/>
                <w:sz w:val="18"/>
                <w:szCs w:val="18"/>
              </w:rPr>
            </w:pPr>
            <w:r w:rsidRPr="00286200">
              <w:rPr>
                <w:rFonts w:ascii="Arial" w:hAnsi="Arial" w:cs="Arial"/>
                <w:color w:val="000000" w:themeColor="text1"/>
                <w:kern w:val="2"/>
                <w:sz w:val="18"/>
                <w:szCs w:val="18"/>
              </w:rPr>
              <w:t>300 Eur</w:t>
            </w:r>
          </w:p>
        </w:tc>
      </w:tr>
      <w:tr w:rsidR="00A73E03" w:rsidTr="5480C94E" w14:paraId="4B8D194D" w14:textId="77777777">
        <w:trPr>
          <w:trHeight w:val="300"/>
        </w:trPr>
        <w:tc>
          <w:tcPr>
            <w:tcW w:w="2704" w:type="dxa"/>
            <w:gridSpan w:val="2"/>
          </w:tcPr>
          <w:p w:rsidR="00A73E03" w:rsidRDefault="00A73E03" w14:paraId="52F3401C" w14:textId="77777777">
            <w:pPr>
              <w:rPr>
                <w:rFonts w:ascii="Arial" w:hAnsi="Arial" w:cs="Arial"/>
                <w:b/>
                <w:bCs/>
                <w:kern w:val="2"/>
                <w:sz w:val="18"/>
                <w:szCs w:val="18"/>
              </w:rPr>
            </w:pPr>
            <w:r>
              <w:rPr>
                <w:rFonts w:ascii="Arial" w:hAnsi="Arial" w:cs="Arial"/>
                <w:b/>
                <w:bCs/>
                <w:kern w:val="2"/>
                <w:sz w:val="18"/>
                <w:szCs w:val="18"/>
              </w:rPr>
              <w:t>9.7. Tiekėjui taikomos netesybos dėl pirkimo dokumentuose nustatytų Kokybinių kriterijų nepasiekimo Sutarties vykdymo metu</w:t>
            </w:r>
          </w:p>
        </w:tc>
        <w:tc>
          <w:tcPr>
            <w:tcW w:w="6778" w:type="dxa"/>
          </w:tcPr>
          <w:p w:rsidRPr="00F854AC" w:rsidR="00F41F86" w:rsidP="00F41F86" w:rsidRDefault="00F41F86" w14:paraId="5A977D53" w14:textId="77777777">
            <w:pPr>
              <w:jc w:val="both"/>
              <w:rPr>
                <w:rFonts w:ascii="Arial" w:hAnsi="Arial" w:cs="Arial"/>
                <w:color w:val="000000" w:themeColor="text1"/>
                <w:kern w:val="2"/>
                <w:sz w:val="18"/>
                <w:szCs w:val="18"/>
              </w:rPr>
            </w:pPr>
            <w:r w:rsidRPr="00F854AC">
              <w:rPr>
                <w:rFonts w:ascii="Arial" w:hAnsi="Arial" w:cs="Arial"/>
                <w:color w:val="000000" w:themeColor="text1"/>
                <w:kern w:val="2"/>
                <w:sz w:val="18"/>
                <w:szCs w:val="18"/>
              </w:rPr>
              <w:t xml:space="preserve">Tiekėjui taikoma 300 Eur bauda </w:t>
            </w:r>
            <w:r>
              <w:rPr>
                <w:rFonts w:ascii="Arial" w:hAnsi="Arial" w:cs="Arial"/>
                <w:color w:val="000000" w:themeColor="text1"/>
                <w:kern w:val="2"/>
                <w:sz w:val="18"/>
                <w:szCs w:val="18"/>
              </w:rPr>
              <w:t>už kiekvieną</w:t>
            </w:r>
            <w:r w:rsidRPr="00F854AC">
              <w:rPr>
                <w:rFonts w:ascii="Arial" w:hAnsi="Arial" w:cs="Arial"/>
                <w:color w:val="000000" w:themeColor="text1"/>
                <w:kern w:val="2"/>
                <w:sz w:val="18"/>
                <w:szCs w:val="18"/>
              </w:rPr>
              <w:t xml:space="preserve"> nustatytą kriterijų nesilaikymo atvejį.</w:t>
            </w:r>
          </w:p>
          <w:p w:rsidR="00A73E03" w:rsidRDefault="00A73E03" w14:paraId="45404BCF" w14:textId="77777777">
            <w:pPr>
              <w:rPr>
                <w:rFonts w:ascii="Arial" w:hAnsi="Arial" w:cs="Arial"/>
                <w:color w:val="000000" w:themeColor="text1"/>
                <w:sz w:val="18"/>
                <w:szCs w:val="18"/>
              </w:rPr>
            </w:pPr>
          </w:p>
          <w:p w:rsidRPr="00EA187D" w:rsidR="00A73E03" w:rsidRDefault="00A73E03" w14:paraId="4EA92F6C" w14:textId="77777777">
            <w:pPr>
              <w:rPr>
                <w:rFonts w:ascii="Arial" w:hAnsi="Arial" w:cs="Arial"/>
                <w:i/>
                <w:iCs/>
                <w:color w:val="4472C4"/>
                <w:kern w:val="2"/>
                <w:sz w:val="18"/>
                <w:szCs w:val="18"/>
              </w:rPr>
            </w:pPr>
          </w:p>
        </w:tc>
      </w:tr>
      <w:tr w:rsidR="00A73E03" w:rsidTr="5480C94E" w14:paraId="1B7F0879" w14:textId="77777777">
        <w:trPr>
          <w:trHeight w:val="300"/>
        </w:trPr>
        <w:tc>
          <w:tcPr>
            <w:tcW w:w="2704" w:type="dxa"/>
            <w:gridSpan w:val="2"/>
          </w:tcPr>
          <w:p w:rsidRPr="00D31A38" w:rsidR="00A73E03" w:rsidRDefault="00A73E03" w14:paraId="7F107B5B" w14:textId="77777777">
            <w:pPr>
              <w:rPr>
                <w:rFonts w:ascii="Arial" w:hAnsi="Arial" w:cs="Arial"/>
                <w:b/>
                <w:bCs/>
                <w:kern w:val="2"/>
                <w:sz w:val="18"/>
                <w:szCs w:val="18"/>
              </w:rPr>
            </w:pPr>
            <w:r w:rsidRPr="00D31A38">
              <w:rPr>
                <w:rFonts w:ascii="Arial" w:hAnsi="Arial" w:cs="Arial"/>
                <w:b/>
                <w:bCs/>
                <w:kern w:val="2"/>
                <w:sz w:val="18"/>
                <w:szCs w:val="18"/>
              </w:rPr>
              <w:t xml:space="preserve">9.8. </w:t>
            </w:r>
            <w:r>
              <w:rPr>
                <w:rFonts w:ascii="Arial" w:hAnsi="Arial" w:cs="Arial"/>
                <w:b/>
                <w:bCs/>
                <w:kern w:val="2"/>
                <w:sz w:val="18"/>
                <w:szCs w:val="18"/>
              </w:rPr>
              <w:t>Tiekėjui taikomos netesybos dėl Sutarties įvykdymo užtikrinimo nepratęsimo</w:t>
            </w:r>
          </w:p>
        </w:tc>
        <w:tc>
          <w:tcPr>
            <w:tcW w:w="6778" w:type="dxa"/>
          </w:tcPr>
          <w:p w:rsidR="00F41F86" w:rsidP="00F41F86" w:rsidRDefault="00F41F86" w14:paraId="17522C74" w14:textId="77777777">
            <w:pPr>
              <w:rPr>
                <w:rFonts w:ascii="Arial" w:hAnsi="Arial" w:cs="Arial"/>
                <w:color w:val="000000" w:themeColor="text1"/>
                <w:sz w:val="18"/>
                <w:szCs w:val="18"/>
              </w:rPr>
            </w:pPr>
            <w:r w:rsidRPr="3BBAC023">
              <w:rPr>
                <w:rFonts w:ascii="Arial" w:hAnsi="Arial" w:cs="Arial"/>
                <w:color w:val="000000" w:themeColor="text1"/>
                <w:sz w:val="18"/>
                <w:szCs w:val="18"/>
              </w:rPr>
              <w:t>Netaikoma</w:t>
            </w:r>
          </w:p>
          <w:p w:rsidRPr="009E3321" w:rsidR="00A73E03" w:rsidRDefault="00A73E03" w14:paraId="365950D7" w14:textId="1638AD04">
            <w:pPr>
              <w:rPr>
                <w:rFonts w:ascii="Arial" w:hAnsi="Arial" w:cs="Arial"/>
                <w:color w:val="000000" w:themeColor="text1"/>
                <w:kern w:val="2"/>
                <w:sz w:val="18"/>
                <w:szCs w:val="18"/>
              </w:rPr>
            </w:pPr>
          </w:p>
        </w:tc>
      </w:tr>
      <w:tr w:rsidR="00A73E03" w:rsidTr="5480C94E" w14:paraId="79EDA7BE" w14:textId="77777777">
        <w:trPr>
          <w:trHeight w:val="300"/>
        </w:trPr>
        <w:tc>
          <w:tcPr>
            <w:tcW w:w="2704" w:type="dxa"/>
            <w:gridSpan w:val="2"/>
          </w:tcPr>
          <w:p w:rsidR="00A73E03" w:rsidRDefault="00A73E03" w14:paraId="7374BE8E" w14:textId="77777777">
            <w:pPr>
              <w:rPr>
                <w:rFonts w:ascii="Arial" w:hAnsi="Arial" w:cs="Arial"/>
                <w:b/>
                <w:bCs/>
                <w:sz w:val="18"/>
                <w:szCs w:val="18"/>
              </w:rPr>
            </w:pPr>
            <w:r w:rsidRPr="3BBAC023">
              <w:rPr>
                <w:rFonts w:ascii="Arial" w:hAnsi="Arial" w:cs="Arial"/>
                <w:b/>
                <w:bCs/>
                <w:sz w:val="18"/>
                <w:szCs w:val="18"/>
              </w:rPr>
              <w:t>9.9. Tiekėjui taikoma bauda dėl Pirkėjo simbolių, pavadinimo ir ženklo reklamoje ar rinkodaroje naudojimo reikalavimų nesilaikymo bei draudimo naudotis Pirkėjo sukurtais intelektiniais veiklos rezultatais nesilaikymo</w:t>
            </w:r>
          </w:p>
        </w:tc>
        <w:tc>
          <w:tcPr>
            <w:tcW w:w="6778" w:type="dxa"/>
          </w:tcPr>
          <w:p w:rsidRPr="00F41F86" w:rsidR="00A73E03" w:rsidRDefault="00A73E03" w14:paraId="60BF3B0E" w14:textId="77777777">
            <w:pPr>
              <w:rPr>
                <w:rFonts w:ascii="Arial" w:hAnsi="Arial" w:cs="Arial"/>
                <w:color w:val="000000" w:themeColor="text1"/>
                <w:sz w:val="18"/>
                <w:szCs w:val="18"/>
              </w:rPr>
            </w:pPr>
            <w:r w:rsidRPr="00F41F86">
              <w:rPr>
                <w:rFonts w:ascii="Arial" w:hAnsi="Arial" w:cs="Arial"/>
                <w:color w:val="000000" w:themeColor="text1"/>
                <w:sz w:val="18"/>
                <w:szCs w:val="18"/>
              </w:rPr>
              <w:t>Tiekėjui taikoma 300 Eur bauda už kiekvieną nustatytą atvejį.</w:t>
            </w:r>
          </w:p>
          <w:p w:rsidRPr="00F41F86" w:rsidR="00A73E03" w:rsidRDefault="00A73E03" w14:paraId="23497077" w14:textId="77777777">
            <w:pPr>
              <w:rPr>
                <w:rFonts w:ascii="Arial" w:hAnsi="Arial" w:cs="Arial"/>
                <w:color w:val="000000" w:themeColor="text1"/>
                <w:sz w:val="18"/>
                <w:szCs w:val="18"/>
              </w:rPr>
            </w:pPr>
            <w:r w:rsidRPr="3BBAC023">
              <w:rPr>
                <w:rFonts w:ascii="Arial" w:hAnsi="Arial" w:cs="Arial"/>
                <w:color w:val="000000" w:themeColor="text1"/>
                <w:sz w:val="18"/>
                <w:szCs w:val="18"/>
              </w:rPr>
              <w:t xml:space="preserve"> </w:t>
            </w:r>
          </w:p>
          <w:p w:rsidR="00A73E03" w:rsidRDefault="00A73E03" w14:paraId="536C39AE" w14:textId="77777777">
            <w:pPr>
              <w:rPr>
                <w:rFonts w:ascii="Arial" w:hAnsi="Arial" w:cs="Arial"/>
                <w:color w:val="000000" w:themeColor="text1"/>
                <w:sz w:val="18"/>
                <w:szCs w:val="18"/>
              </w:rPr>
            </w:pPr>
          </w:p>
        </w:tc>
      </w:tr>
      <w:tr w:rsidR="00A73E03" w:rsidTr="5480C94E" w14:paraId="1BF59A23" w14:textId="77777777">
        <w:trPr>
          <w:trHeight w:val="300"/>
        </w:trPr>
        <w:tc>
          <w:tcPr>
            <w:tcW w:w="2704" w:type="dxa"/>
            <w:gridSpan w:val="2"/>
          </w:tcPr>
          <w:p w:rsidR="00A73E03" w:rsidRDefault="00A73E03" w14:paraId="2D491491" w14:textId="77777777">
            <w:pPr>
              <w:rPr>
                <w:rFonts w:ascii="Arial" w:hAnsi="Arial" w:cs="Arial"/>
                <w:b/>
                <w:bCs/>
                <w:kern w:val="2"/>
                <w:sz w:val="18"/>
                <w:szCs w:val="18"/>
                <w:lang w:val="en-US"/>
              </w:rPr>
            </w:pPr>
            <w:r>
              <w:rPr>
                <w:rFonts w:ascii="Arial" w:hAnsi="Arial" w:cs="Arial"/>
                <w:b/>
                <w:bCs/>
                <w:kern w:val="2"/>
                <w:sz w:val="18"/>
                <w:szCs w:val="18"/>
                <w:lang w:val="en-US"/>
              </w:rPr>
              <w:t xml:space="preserve">9.10. </w:t>
            </w:r>
            <w:r>
              <w:rPr>
                <w:rFonts w:ascii="Arial" w:hAnsi="Arial" w:cs="Arial"/>
                <w:b/>
                <w:bCs/>
                <w:kern w:val="2"/>
                <w:sz w:val="18"/>
                <w:szCs w:val="18"/>
              </w:rPr>
              <w:t>Kitos netesybos / baudos</w:t>
            </w:r>
          </w:p>
        </w:tc>
        <w:tc>
          <w:tcPr>
            <w:tcW w:w="6778" w:type="dxa"/>
          </w:tcPr>
          <w:p w:rsidR="00A73E03" w:rsidRDefault="00A73E03" w14:paraId="67A6D1EB" w14:textId="77777777">
            <w:pPr>
              <w:rPr>
                <w:rFonts w:ascii="Arial" w:hAnsi="Arial" w:cs="Arial"/>
                <w:color w:val="000000" w:themeColor="text1"/>
                <w:sz w:val="18"/>
                <w:szCs w:val="18"/>
              </w:rPr>
            </w:pPr>
            <w:r w:rsidRPr="300EF43E">
              <w:rPr>
                <w:rFonts w:ascii="Arial" w:hAnsi="Arial" w:cs="Arial"/>
                <w:color w:val="000000" w:themeColor="text1"/>
                <w:sz w:val="18"/>
                <w:szCs w:val="18"/>
              </w:rPr>
              <w:t>Netaikoma</w:t>
            </w:r>
          </w:p>
          <w:p w:rsidRPr="00A14F86" w:rsidR="00A73E03" w:rsidRDefault="00A73E03" w14:paraId="05D01D02" w14:textId="77777777">
            <w:pPr>
              <w:rPr>
                <w:rFonts w:ascii="Arial" w:hAnsi="Arial" w:cs="Arial"/>
                <w:color w:val="4472C4"/>
                <w:kern w:val="2"/>
                <w:sz w:val="18"/>
                <w:szCs w:val="18"/>
              </w:rPr>
            </w:pPr>
          </w:p>
        </w:tc>
      </w:tr>
      <w:tr w:rsidR="00A73E03" w:rsidTr="5480C94E" w14:paraId="4BDE25FE" w14:textId="77777777">
        <w:trPr>
          <w:trHeight w:val="300"/>
        </w:trPr>
        <w:tc>
          <w:tcPr>
            <w:tcW w:w="9482" w:type="dxa"/>
            <w:gridSpan w:val="3"/>
          </w:tcPr>
          <w:p w:rsidR="00A73E03" w:rsidRDefault="00A73E03" w14:paraId="38270456" w14:textId="77777777">
            <w:pPr>
              <w:jc w:val="center"/>
              <w:rPr>
                <w:rFonts w:ascii="Arial" w:hAnsi="Arial" w:eastAsia="Arial" w:cs="Arial"/>
                <w:sz w:val="18"/>
                <w:szCs w:val="18"/>
                <w:lang w:val="en-US"/>
              </w:rPr>
            </w:pPr>
            <w:r w:rsidRPr="659267CB">
              <w:rPr>
                <w:rFonts w:ascii="Arial" w:hAnsi="Arial" w:eastAsia="Arial" w:cs="Arial"/>
                <w:b/>
                <w:bCs/>
                <w:sz w:val="18"/>
                <w:szCs w:val="18"/>
                <w:lang w:val="en-US"/>
              </w:rPr>
              <w:t>10. ESMINĖS SUTARTIES SĄLYGOS</w:t>
            </w:r>
          </w:p>
        </w:tc>
      </w:tr>
      <w:tr w:rsidR="00A73E03" w:rsidTr="5480C94E" w14:paraId="15062067" w14:textId="77777777">
        <w:trPr>
          <w:trHeight w:val="870"/>
        </w:trPr>
        <w:tc>
          <w:tcPr>
            <w:tcW w:w="2704" w:type="dxa"/>
            <w:gridSpan w:val="2"/>
          </w:tcPr>
          <w:p w:rsidR="00A73E03" w:rsidRDefault="00A73E03" w14:paraId="24645771" w14:textId="77777777">
            <w:pPr>
              <w:rPr>
                <w:rFonts w:ascii="Arial" w:hAnsi="Arial" w:cs="Arial"/>
                <w:b/>
                <w:bCs/>
                <w:sz w:val="18"/>
                <w:szCs w:val="18"/>
              </w:rPr>
            </w:pPr>
            <w:r w:rsidRPr="659267CB">
              <w:rPr>
                <w:rFonts w:ascii="Arial" w:hAnsi="Arial" w:cs="Arial"/>
                <w:b/>
                <w:bCs/>
                <w:sz w:val="18"/>
                <w:szCs w:val="18"/>
              </w:rPr>
              <w:t>10.1. Esminės Sutarties sąlygos</w:t>
            </w:r>
          </w:p>
        </w:tc>
        <w:tc>
          <w:tcPr>
            <w:tcW w:w="6778" w:type="dxa"/>
          </w:tcPr>
          <w:p w:rsidR="00A73E03" w:rsidRDefault="00A73E03" w14:paraId="387B5F8B" w14:textId="77777777">
            <w:pPr>
              <w:rPr>
                <w:rFonts w:ascii="Arial" w:hAnsi="Arial" w:eastAsia="Arial" w:cs="Arial"/>
                <w:sz w:val="18"/>
                <w:szCs w:val="18"/>
              </w:rPr>
            </w:pPr>
            <w:r w:rsidRPr="58077786">
              <w:rPr>
                <w:rFonts w:ascii="Arial" w:hAnsi="Arial" w:eastAsia="Arial" w:cs="Arial"/>
                <w:sz w:val="18"/>
                <w:szCs w:val="18"/>
              </w:rPr>
              <w:t>Netaikoma</w:t>
            </w:r>
          </w:p>
          <w:p w:rsidR="00A73E03" w:rsidRDefault="00A73E03" w14:paraId="700D3B00" w14:textId="77777777">
            <w:pPr>
              <w:rPr>
                <w:rFonts w:ascii="Arial" w:hAnsi="Arial" w:eastAsia="Arial" w:cs="Arial"/>
                <w:b/>
                <w:bCs/>
                <w:sz w:val="18"/>
                <w:szCs w:val="18"/>
              </w:rPr>
            </w:pPr>
            <w:r w:rsidRPr="58077786">
              <w:rPr>
                <w:rFonts w:ascii="Arial" w:hAnsi="Arial" w:eastAsia="Arial" w:cs="Arial"/>
                <w:b/>
                <w:bCs/>
                <w:sz w:val="18"/>
                <w:szCs w:val="18"/>
              </w:rPr>
              <w:t xml:space="preserve"> </w:t>
            </w:r>
          </w:p>
          <w:p w:rsidR="00A73E03" w:rsidP="58077786" w:rsidRDefault="00A73E03" w14:paraId="3053AC4F" w14:textId="54FBA5F5">
            <w:pPr>
              <w:rPr>
                <w:rFonts w:ascii="Arial" w:hAnsi="Arial" w:eastAsia="Arial" w:cs="Arial"/>
                <w:color w:val="4472C4" w:themeColor="accent1"/>
                <w:sz w:val="18"/>
                <w:szCs w:val="18"/>
              </w:rPr>
            </w:pPr>
          </w:p>
        </w:tc>
      </w:tr>
      <w:tr w:rsidR="00A73E03" w:rsidTr="5480C94E" w14:paraId="5AC1E795" w14:textId="77777777">
        <w:trPr>
          <w:trHeight w:val="300"/>
        </w:trPr>
        <w:tc>
          <w:tcPr>
            <w:tcW w:w="2704" w:type="dxa"/>
            <w:gridSpan w:val="2"/>
          </w:tcPr>
          <w:p w:rsidR="00A73E03" w:rsidRDefault="00A73E03" w14:paraId="2715D0C2" w14:textId="77777777">
            <w:pPr>
              <w:rPr>
                <w:rFonts w:ascii="Arial" w:hAnsi="Arial" w:eastAsia="Arial" w:cs="Arial"/>
                <w:sz w:val="18"/>
                <w:szCs w:val="18"/>
              </w:rPr>
            </w:pPr>
            <w:r w:rsidRPr="659267CB">
              <w:rPr>
                <w:rFonts w:ascii="Arial" w:hAnsi="Arial" w:eastAsia="Arial" w:cs="Arial"/>
                <w:b/>
                <w:bCs/>
                <w:sz w:val="18"/>
                <w:szCs w:val="18"/>
              </w:rPr>
              <w:t>10.2. Dideli arba nuolatiniai esminės Sutarties sąlygos vykdymo trūkumai</w:t>
            </w:r>
          </w:p>
        </w:tc>
        <w:tc>
          <w:tcPr>
            <w:tcW w:w="6778" w:type="dxa"/>
          </w:tcPr>
          <w:p w:rsidR="00A73E03" w:rsidRDefault="00A73E03" w14:paraId="0AF664F1" w14:textId="77777777">
            <w:pPr>
              <w:rPr>
                <w:rFonts w:ascii="Arial" w:hAnsi="Arial" w:eastAsia="Arial" w:cs="Arial"/>
                <w:sz w:val="18"/>
                <w:szCs w:val="18"/>
              </w:rPr>
            </w:pPr>
            <w:r w:rsidRPr="659267CB">
              <w:rPr>
                <w:rFonts w:ascii="Arial" w:hAnsi="Arial" w:eastAsia="Arial" w:cs="Arial"/>
                <w:sz w:val="18"/>
                <w:szCs w:val="18"/>
              </w:rPr>
              <w:t xml:space="preserve">Netaikoma </w:t>
            </w:r>
            <w:r>
              <w:rPr>
                <w:rFonts w:ascii="Arial" w:hAnsi="Arial" w:eastAsia="Arial" w:cs="Arial"/>
                <w:sz w:val="18"/>
                <w:szCs w:val="18"/>
              </w:rPr>
              <w:t xml:space="preserve"> </w:t>
            </w:r>
          </w:p>
          <w:p w:rsidR="00A73E03" w:rsidRDefault="00A73E03" w14:paraId="298B2973" w14:textId="77777777">
            <w:pPr>
              <w:rPr>
                <w:rFonts w:ascii="Arial" w:hAnsi="Arial" w:eastAsia="Arial" w:cs="Arial"/>
                <w:sz w:val="18"/>
                <w:szCs w:val="18"/>
              </w:rPr>
            </w:pPr>
          </w:p>
        </w:tc>
      </w:tr>
      <w:tr w:rsidR="00A73E03" w:rsidTr="5480C94E" w14:paraId="762DE8B2" w14:textId="77777777">
        <w:trPr>
          <w:trHeight w:val="300"/>
        </w:trPr>
        <w:tc>
          <w:tcPr>
            <w:tcW w:w="9482" w:type="dxa"/>
            <w:gridSpan w:val="3"/>
          </w:tcPr>
          <w:p w:rsidR="00A73E03" w:rsidRDefault="00A73E03" w14:paraId="5BDE31EB" w14:textId="77777777">
            <w:pPr>
              <w:jc w:val="center"/>
              <w:rPr>
                <w:rFonts w:ascii="Arial" w:hAnsi="Arial" w:cs="Arial"/>
                <w:b/>
                <w:bCs/>
                <w:kern w:val="2"/>
                <w:sz w:val="18"/>
                <w:szCs w:val="18"/>
              </w:rPr>
            </w:pPr>
            <w:r>
              <w:rPr>
                <w:rFonts w:ascii="Arial" w:hAnsi="Arial" w:cs="Arial"/>
                <w:b/>
                <w:bCs/>
                <w:kern w:val="2"/>
                <w:sz w:val="18"/>
                <w:szCs w:val="18"/>
              </w:rPr>
              <w:t>11. SUTARTIES GALIOJIMAS IR KEITIMAS</w:t>
            </w:r>
          </w:p>
        </w:tc>
      </w:tr>
      <w:tr w:rsidR="00A73E03" w:rsidTr="5480C94E" w14:paraId="69B0AE53" w14:textId="77777777">
        <w:trPr>
          <w:trHeight w:val="300"/>
        </w:trPr>
        <w:tc>
          <w:tcPr>
            <w:tcW w:w="2704" w:type="dxa"/>
            <w:gridSpan w:val="2"/>
          </w:tcPr>
          <w:p w:rsidR="00A73E03" w:rsidRDefault="00A73E03" w14:paraId="5A44FD2F" w14:textId="77777777">
            <w:pPr>
              <w:rPr>
                <w:rFonts w:ascii="Arial" w:hAnsi="Arial" w:cs="Arial"/>
                <w:b/>
                <w:bCs/>
                <w:kern w:val="2"/>
                <w:sz w:val="18"/>
                <w:szCs w:val="18"/>
              </w:rPr>
            </w:pPr>
            <w:r>
              <w:rPr>
                <w:rFonts w:ascii="Arial" w:hAnsi="Arial" w:cs="Arial"/>
                <w:b/>
                <w:bCs/>
                <w:kern w:val="2"/>
                <w:sz w:val="18"/>
                <w:szCs w:val="18"/>
              </w:rPr>
              <w:t>11.1. Sutarties sudarymas ir įsigaliojimas</w:t>
            </w:r>
          </w:p>
        </w:tc>
        <w:tc>
          <w:tcPr>
            <w:tcW w:w="6778" w:type="dxa"/>
          </w:tcPr>
          <w:p w:rsidR="00A73E03" w:rsidP="00793599" w:rsidRDefault="00A73E03" w14:paraId="2BAB2D52" w14:textId="4C026253">
            <w:pPr>
              <w:spacing w:line="259" w:lineRule="auto"/>
              <w:jc w:val="both"/>
              <w:rPr>
                <w:rFonts w:ascii="Arial" w:hAnsi="Arial" w:cs="Arial"/>
                <w:sz w:val="18"/>
                <w:szCs w:val="18"/>
              </w:rPr>
            </w:pPr>
            <w:r>
              <w:rPr>
                <w:rFonts w:ascii="Arial" w:hAnsi="Arial" w:cs="Arial"/>
                <w:kern w:val="2"/>
                <w:sz w:val="18"/>
                <w:szCs w:val="18"/>
              </w:rPr>
              <w:t xml:space="preserve">Ši Sutartis laikoma sudaryta, kai (pirma) ją pasirašo abi Šalys, ir (antra) </w:t>
            </w:r>
            <w:r w:rsidRPr="7A8ABF38">
              <w:rPr>
                <w:rFonts w:ascii="Arial" w:hAnsi="Arial" w:cs="Arial"/>
                <w:sz w:val="18"/>
                <w:szCs w:val="18"/>
              </w:rPr>
              <w:t xml:space="preserve">pateikiamas pirmas užsakymas pagal Sutartį, bet ne vėliau nei </w:t>
            </w:r>
            <w:r w:rsidR="00BB5DAA">
              <w:rPr>
                <w:rFonts w:ascii="Arial" w:hAnsi="Arial" w:cs="Arial"/>
                <w:sz w:val="18"/>
                <w:szCs w:val="18"/>
              </w:rPr>
              <w:t>2027-01-09</w:t>
            </w:r>
            <w:r w:rsidRPr="7A8ABF38">
              <w:rPr>
                <w:rFonts w:ascii="Arial" w:hAnsi="Arial" w:cs="Arial"/>
                <w:sz w:val="18"/>
                <w:szCs w:val="18"/>
              </w:rPr>
              <w:t>.</w:t>
            </w:r>
          </w:p>
          <w:p w:rsidR="002365C0" w:rsidP="00793599" w:rsidRDefault="002365C0" w14:paraId="1C233469" w14:textId="77777777">
            <w:pPr>
              <w:spacing w:line="259" w:lineRule="auto"/>
              <w:jc w:val="both"/>
              <w:rPr>
                <w:rFonts w:ascii="Arial" w:hAnsi="Arial" w:cs="Arial"/>
                <w:sz w:val="18"/>
                <w:szCs w:val="18"/>
              </w:rPr>
            </w:pPr>
          </w:p>
          <w:p w:rsidR="002365C0" w:rsidP="002365C0" w:rsidRDefault="002365C0" w14:paraId="14EDAB83" w14:textId="0B38DAF0">
            <w:pPr>
              <w:spacing w:line="259" w:lineRule="auto"/>
              <w:jc w:val="both"/>
              <w:rPr>
                <w:rFonts w:ascii="Arial" w:hAnsi="Arial" w:cs="Arial"/>
                <w:noProof/>
                <w:sz w:val="18"/>
                <w:szCs w:val="18"/>
                <w:lang w:val="fi-FI"/>
              </w:rPr>
            </w:pPr>
            <w:r w:rsidRPr="4751DFAD">
              <w:rPr>
                <w:rFonts w:ascii="Arial" w:hAnsi="Arial" w:cs="Arial"/>
                <w:noProof/>
                <w:sz w:val="18"/>
                <w:szCs w:val="18"/>
              </w:rPr>
              <w:t xml:space="preserve">Jeigu pirkimo procedūrų pabaigos data būtų vėlesnė nei </w:t>
            </w:r>
            <w:r w:rsidRPr="4751DFAD">
              <w:rPr>
                <w:rFonts w:ascii="Arial" w:hAnsi="Arial" w:cs="Arial"/>
                <w:noProof/>
                <w:sz w:val="18"/>
                <w:szCs w:val="18"/>
                <w:lang w:val="fi-FI"/>
              </w:rPr>
              <w:t>202</w:t>
            </w:r>
            <w:r>
              <w:rPr>
                <w:rFonts w:ascii="Arial" w:hAnsi="Arial" w:cs="Arial"/>
                <w:noProof/>
                <w:sz w:val="18"/>
                <w:szCs w:val="18"/>
                <w:lang w:val="fi-FI"/>
              </w:rPr>
              <w:t>7-01-09</w:t>
            </w:r>
            <w:r w:rsidRPr="4751DFAD">
              <w:rPr>
                <w:rFonts w:ascii="Arial" w:hAnsi="Arial" w:cs="Arial"/>
                <w:noProof/>
                <w:sz w:val="18"/>
                <w:szCs w:val="18"/>
              </w:rPr>
              <w:t>, Sutartis laikoma sudaryta ir įsigalioja nuo pasirašymo ir užsakymo pateikimo datos.  </w:t>
            </w:r>
          </w:p>
          <w:p w:rsidR="002365C0" w:rsidP="00793599" w:rsidRDefault="002365C0" w14:paraId="0D62734B" w14:textId="77777777">
            <w:pPr>
              <w:spacing w:line="259" w:lineRule="auto"/>
              <w:jc w:val="both"/>
              <w:rPr>
                <w:rFonts w:ascii="Arial" w:hAnsi="Arial" w:cs="Arial"/>
                <w:sz w:val="18"/>
                <w:szCs w:val="18"/>
              </w:rPr>
            </w:pPr>
          </w:p>
          <w:p w:rsidR="00A73E03" w:rsidP="00793599" w:rsidRDefault="00793599" w14:paraId="60F67343" w14:textId="1DF57C53">
            <w:pPr>
              <w:jc w:val="both"/>
              <w:rPr>
                <w:rFonts w:ascii="Arial" w:hAnsi="Arial" w:cs="Arial"/>
                <w:color w:val="4472C4"/>
                <w:kern w:val="2"/>
                <w:sz w:val="18"/>
                <w:szCs w:val="18"/>
              </w:rPr>
            </w:pPr>
            <w:r w:rsidRPr="00245A1C">
              <w:rPr>
                <w:rFonts w:ascii="Arial" w:hAnsi="Arial" w:cs="Arial"/>
                <w:kern w:val="2"/>
                <w:sz w:val="18"/>
                <w:szCs w:val="18"/>
              </w:rPr>
              <w:t>Sutartis galioja iki visiško prievolių įvykdymo (kol bus išnaudota Pradinės Sutarties vertė), bet jos terminas negali būti ilgesnis kaip 38 (trisdešimt aštuoni) mėnesi</w:t>
            </w:r>
            <w:r>
              <w:rPr>
                <w:rFonts w:ascii="Arial" w:hAnsi="Arial" w:cs="Arial"/>
                <w:kern w:val="2"/>
                <w:sz w:val="18"/>
                <w:szCs w:val="18"/>
              </w:rPr>
              <w:t>ai</w:t>
            </w:r>
            <w:r w:rsidRPr="00245A1C">
              <w:rPr>
                <w:rFonts w:ascii="Arial" w:hAnsi="Arial" w:cs="Arial"/>
                <w:kern w:val="2"/>
                <w:sz w:val="18"/>
                <w:szCs w:val="18"/>
              </w:rPr>
              <w:t>.</w:t>
            </w:r>
            <w:r>
              <w:rPr>
                <w:rFonts w:ascii="Arial" w:hAnsi="Arial" w:cs="Arial"/>
                <w:kern w:val="2"/>
                <w:sz w:val="18"/>
                <w:szCs w:val="18"/>
              </w:rPr>
              <w:t xml:space="preserve"> </w:t>
            </w:r>
            <w:r w:rsidRPr="00CB1E5D">
              <w:rPr>
                <w:rFonts w:ascii="Arial" w:hAnsi="Arial" w:cs="Arial"/>
                <w:color w:val="000000"/>
                <w:kern w:val="2"/>
                <w:sz w:val="18"/>
                <w:szCs w:val="18"/>
              </w:rPr>
              <w:t>Prekių tiekimo terminas</w:t>
            </w:r>
            <w:r>
              <w:rPr>
                <w:rFonts w:ascii="Arial" w:hAnsi="Arial" w:cs="Arial"/>
                <w:color w:val="000000"/>
                <w:kern w:val="2"/>
                <w:sz w:val="18"/>
                <w:szCs w:val="18"/>
              </w:rPr>
              <w:t xml:space="preserve"> </w:t>
            </w:r>
            <w:r w:rsidRPr="00CB1E5D">
              <w:rPr>
                <w:rFonts w:ascii="Arial" w:hAnsi="Arial" w:cs="Arial"/>
                <w:color w:val="000000"/>
                <w:kern w:val="2"/>
                <w:sz w:val="18"/>
                <w:szCs w:val="18"/>
              </w:rPr>
              <w:t>- 36 (trisdešimt šeši) mėnesiai.</w:t>
            </w:r>
          </w:p>
        </w:tc>
      </w:tr>
      <w:tr w:rsidR="00A73E03" w:rsidTr="5480C94E" w14:paraId="1D5B4BEB" w14:textId="77777777">
        <w:trPr>
          <w:trHeight w:val="300"/>
        </w:trPr>
        <w:tc>
          <w:tcPr>
            <w:tcW w:w="2704" w:type="dxa"/>
            <w:gridSpan w:val="2"/>
          </w:tcPr>
          <w:p w:rsidR="00A73E03" w:rsidRDefault="00A73E03" w14:paraId="3A1C8FF4" w14:textId="77777777">
            <w:pPr>
              <w:rPr>
                <w:rFonts w:ascii="Arial" w:hAnsi="Arial" w:cs="Arial"/>
                <w:b/>
                <w:bCs/>
                <w:kern w:val="2"/>
                <w:sz w:val="18"/>
                <w:szCs w:val="18"/>
              </w:rPr>
            </w:pPr>
            <w:r>
              <w:rPr>
                <w:rFonts w:ascii="Arial" w:hAnsi="Arial" w:cs="Arial"/>
                <w:b/>
                <w:bCs/>
                <w:kern w:val="2"/>
                <w:sz w:val="18"/>
                <w:szCs w:val="18"/>
              </w:rPr>
              <w:t>11.2. Sutarties galiojimo termino pratęsimas</w:t>
            </w:r>
          </w:p>
        </w:tc>
        <w:tc>
          <w:tcPr>
            <w:tcW w:w="6778" w:type="dxa"/>
          </w:tcPr>
          <w:p w:rsidR="00A73E03" w:rsidRDefault="00A73E03" w14:paraId="74CB4965" w14:textId="77777777">
            <w:pPr>
              <w:rPr>
                <w:rFonts w:ascii="Arial" w:hAnsi="Arial" w:cs="Arial"/>
                <w:kern w:val="2"/>
                <w:sz w:val="18"/>
                <w:szCs w:val="18"/>
              </w:rPr>
            </w:pPr>
            <w:r>
              <w:rPr>
                <w:rFonts w:ascii="Arial" w:hAnsi="Arial" w:cs="Arial"/>
                <w:kern w:val="2"/>
                <w:sz w:val="18"/>
                <w:szCs w:val="18"/>
              </w:rPr>
              <w:t>Netaikoma</w:t>
            </w:r>
          </w:p>
          <w:p w:rsidR="00A73E03" w:rsidP="00A245F0" w:rsidRDefault="00A73E03" w14:paraId="18129E9B" w14:textId="77777777">
            <w:pPr>
              <w:rPr>
                <w:rFonts w:ascii="Arial" w:hAnsi="Arial" w:eastAsia="Arial" w:cs="Arial"/>
                <w:kern w:val="2"/>
                <w:sz w:val="18"/>
                <w:szCs w:val="18"/>
              </w:rPr>
            </w:pPr>
          </w:p>
        </w:tc>
      </w:tr>
      <w:tr w:rsidR="00A73E03" w:rsidTr="5480C94E" w14:paraId="047A4C2D" w14:textId="77777777">
        <w:trPr>
          <w:trHeight w:val="300"/>
        </w:trPr>
        <w:tc>
          <w:tcPr>
            <w:tcW w:w="9482" w:type="dxa"/>
            <w:gridSpan w:val="3"/>
          </w:tcPr>
          <w:p w:rsidR="00A73E03" w:rsidRDefault="00A73E03" w14:paraId="527C4545" w14:textId="77777777">
            <w:pPr>
              <w:jc w:val="center"/>
              <w:rPr>
                <w:rFonts w:ascii="Arial" w:hAnsi="Arial" w:cs="Arial"/>
                <w:b/>
                <w:bCs/>
                <w:kern w:val="2"/>
                <w:sz w:val="18"/>
                <w:szCs w:val="18"/>
              </w:rPr>
            </w:pPr>
            <w:r>
              <w:rPr>
                <w:rFonts w:ascii="Arial" w:hAnsi="Arial" w:cs="Arial"/>
                <w:b/>
                <w:bCs/>
                <w:kern w:val="2"/>
                <w:sz w:val="18"/>
                <w:szCs w:val="18"/>
              </w:rPr>
              <w:t>12. SUTARTIES NUTRAUKIMAS</w:t>
            </w:r>
          </w:p>
        </w:tc>
      </w:tr>
      <w:tr w:rsidR="00A73E03" w:rsidTr="00D41B2C" w14:paraId="3D5B26F8" w14:textId="77777777">
        <w:trPr>
          <w:trHeight w:val="300"/>
        </w:trPr>
        <w:tc>
          <w:tcPr>
            <w:tcW w:w="2689" w:type="dxa"/>
          </w:tcPr>
          <w:p w:rsidR="00A73E03" w:rsidRDefault="00A73E03" w14:paraId="62C9013C" w14:textId="77777777">
            <w:pPr>
              <w:rPr>
                <w:rFonts w:ascii="Arial" w:hAnsi="Arial" w:cs="Arial"/>
                <w:b/>
                <w:bCs/>
                <w:kern w:val="2"/>
                <w:sz w:val="18"/>
                <w:szCs w:val="18"/>
              </w:rPr>
            </w:pPr>
            <w:r>
              <w:rPr>
                <w:rFonts w:ascii="Arial" w:hAnsi="Arial" w:cs="Arial"/>
                <w:b/>
                <w:bCs/>
                <w:kern w:val="2"/>
                <w:sz w:val="18"/>
                <w:szCs w:val="18"/>
              </w:rPr>
              <w:t>12.1. Sutarties nutraukimo pagrindai</w:t>
            </w:r>
          </w:p>
        </w:tc>
        <w:tc>
          <w:tcPr>
            <w:tcW w:w="6793" w:type="dxa"/>
            <w:gridSpan w:val="2"/>
          </w:tcPr>
          <w:p w:rsidRPr="00E80F66" w:rsidR="00A73E03" w:rsidP="00AC694F" w:rsidRDefault="00A73E03" w14:paraId="54413F0D" w14:textId="77777777">
            <w:pPr>
              <w:jc w:val="both"/>
              <w:rPr>
                <w:rFonts w:ascii="Arial" w:hAnsi="Arial" w:cs="Arial"/>
                <w:kern w:val="2"/>
                <w:sz w:val="18"/>
                <w:szCs w:val="18"/>
              </w:rPr>
            </w:pPr>
            <w:r>
              <w:rPr>
                <w:rFonts w:ascii="Arial" w:hAnsi="Arial" w:cs="Arial"/>
                <w:kern w:val="2"/>
                <w:sz w:val="18"/>
                <w:szCs w:val="18"/>
              </w:rPr>
              <w:t>12</w:t>
            </w:r>
            <w:r w:rsidRPr="00E80F66">
              <w:rPr>
                <w:rFonts w:ascii="Arial" w:hAnsi="Arial" w:cs="Arial"/>
                <w:kern w:val="2"/>
                <w:sz w:val="18"/>
                <w:szCs w:val="18"/>
              </w:rPr>
              <w:t>.1.1. Sutartis gali būti nutraukiama rašytiniu Šalių susitarimu arba vienašališkai, Bendrosiose sąlygose ir šiais Specialiosiose sąlygose nurodytais atvejais ir nustatyta tvarka.</w:t>
            </w:r>
          </w:p>
          <w:p w:rsidRPr="00D56C4B" w:rsidR="00A73E03" w:rsidP="00AC694F" w:rsidRDefault="00A73E03" w14:paraId="75BBB6A7" w14:textId="247EF5B8">
            <w:pPr>
              <w:jc w:val="both"/>
              <w:rPr>
                <w:rFonts w:ascii="Arial" w:hAnsi="Arial" w:cs="Arial"/>
                <w:kern w:val="2"/>
                <w:sz w:val="18"/>
                <w:szCs w:val="18"/>
              </w:rPr>
            </w:pPr>
            <w:r>
              <w:rPr>
                <w:rFonts w:ascii="Arial" w:hAnsi="Arial" w:cs="Arial"/>
                <w:kern w:val="2"/>
                <w:sz w:val="18"/>
                <w:szCs w:val="18"/>
              </w:rPr>
              <w:t>12</w:t>
            </w:r>
            <w:r w:rsidRPr="00E80F66">
              <w:rPr>
                <w:rFonts w:ascii="Arial" w:hAnsi="Arial" w:cs="Arial"/>
                <w:kern w:val="2"/>
                <w:sz w:val="18"/>
                <w:szCs w:val="18"/>
              </w:rPr>
              <w:t>.1.2. Pirkėjas turi teis</w:t>
            </w:r>
            <w:r>
              <w:rPr>
                <w:rFonts w:ascii="Arial" w:hAnsi="Arial" w:cs="Arial"/>
                <w:kern w:val="2"/>
                <w:sz w:val="18"/>
                <w:szCs w:val="18"/>
              </w:rPr>
              <w:t>ę</w:t>
            </w:r>
            <w:r w:rsidRPr="00E80F66">
              <w:rPr>
                <w:rFonts w:ascii="Arial" w:hAnsi="Arial" w:cs="Arial"/>
                <w:kern w:val="2"/>
                <w:sz w:val="18"/>
                <w:szCs w:val="18"/>
              </w:rPr>
              <w:t xml:space="preserve"> nutraukti Sutartį vienašališkai, įspėjęs Tiekėją ne anksčiau kaip prieš 30 (trisdešimt) dienų.</w:t>
            </w:r>
          </w:p>
        </w:tc>
      </w:tr>
      <w:tr w:rsidR="00A73E03" w:rsidTr="00D41B2C" w14:paraId="109B44FE" w14:textId="77777777">
        <w:trPr>
          <w:trHeight w:val="300"/>
        </w:trPr>
        <w:tc>
          <w:tcPr>
            <w:tcW w:w="2689" w:type="dxa"/>
          </w:tcPr>
          <w:p w:rsidR="00A73E03" w:rsidRDefault="00A73E03" w14:paraId="6CF2CD23" w14:textId="77777777">
            <w:pPr>
              <w:rPr>
                <w:rFonts w:ascii="Arial" w:hAnsi="Arial" w:cs="Arial"/>
                <w:b/>
                <w:bCs/>
                <w:kern w:val="2"/>
                <w:sz w:val="18"/>
                <w:szCs w:val="18"/>
              </w:rPr>
            </w:pPr>
            <w:r>
              <w:rPr>
                <w:rFonts w:ascii="Arial" w:hAnsi="Arial" w:cs="Arial"/>
                <w:b/>
                <w:bCs/>
                <w:kern w:val="2"/>
                <w:sz w:val="18"/>
                <w:szCs w:val="18"/>
              </w:rPr>
              <w:t>12.2. Esminiai Sutarties pažeidimai</w:t>
            </w:r>
          </w:p>
          <w:p w:rsidR="00A73E03" w:rsidRDefault="00A73E03" w14:paraId="39B497C6" w14:textId="77777777">
            <w:pPr>
              <w:rPr>
                <w:rFonts w:ascii="Arial" w:hAnsi="Arial" w:cs="Arial"/>
                <w:b/>
                <w:bCs/>
                <w:kern w:val="2"/>
                <w:sz w:val="18"/>
                <w:szCs w:val="18"/>
              </w:rPr>
            </w:pPr>
          </w:p>
        </w:tc>
        <w:tc>
          <w:tcPr>
            <w:tcW w:w="6793" w:type="dxa"/>
            <w:gridSpan w:val="2"/>
          </w:tcPr>
          <w:p w:rsidRPr="001E4CD5" w:rsidR="00A73E03" w:rsidP="00AC694F" w:rsidRDefault="00A73E03" w14:paraId="13DCC009" w14:textId="77777777">
            <w:pPr>
              <w:jc w:val="both"/>
              <w:rPr>
                <w:rFonts w:ascii="Arial" w:hAnsi="Arial" w:cs="Arial"/>
                <w:kern w:val="2"/>
                <w:sz w:val="18"/>
                <w:szCs w:val="18"/>
              </w:rPr>
            </w:pPr>
            <w:r w:rsidRPr="58077786">
              <w:rPr>
                <w:rFonts w:ascii="Arial" w:hAnsi="Arial" w:cs="Arial"/>
                <w:kern w:val="2"/>
                <w:sz w:val="18"/>
                <w:szCs w:val="18"/>
              </w:rPr>
              <w:t>12.2.1. jeigu Tiekėjas nevykdo prisiimtų įsipareigojimų už Sutartyje nustatytą Sutarties kainą / įkainius;</w:t>
            </w:r>
          </w:p>
          <w:p w:rsidRPr="001E4CD5" w:rsidR="00A73E03" w:rsidP="00AC694F" w:rsidRDefault="00A73E03" w14:paraId="58CDB9A9" w14:textId="48DDCA28">
            <w:pPr>
              <w:spacing w:line="259" w:lineRule="auto"/>
              <w:jc w:val="both"/>
              <w:rPr>
                <w:rFonts w:ascii="Arial" w:hAnsi="Arial" w:cs="Arial"/>
                <w:sz w:val="18"/>
                <w:szCs w:val="18"/>
              </w:rPr>
            </w:pPr>
            <w:r w:rsidRPr="58077786">
              <w:rPr>
                <w:rFonts w:ascii="Arial" w:hAnsi="Arial" w:cs="Arial"/>
                <w:kern w:val="2"/>
                <w:sz w:val="18"/>
                <w:szCs w:val="18"/>
              </w:rPr>
              <w:t>12.2.</w:t>
            </w:r>
            <w:r w:rsidR="00AC694F">
              <w:rPr>
                <w:rFonts w:ascii="Arial" w:hAnsi="Arial" w:cs="Arial"/>
                <w:kern w:val="2"/>
                <w:sz w:val="18"/>
                <w:szCs w:val="18"/>
              </w:rPr>
              <w:t>2</w:t>
            </w:r>
            <w:r w:rsidRPr="58077786">
              <w:rPr>
                <w:rFonts w:ascii="Arial" w:hAnsi="Arial" w:cs="Arial"/>
                <w:kern w:val="2"/>
                <w:sz w:val="18"/>
                <w:szCs w:val="18"/>
              </w:rPr>
              <w:t>. jeigu paaiškėja, kad Tiekėjas nevykdo įsipareigojimų, kurie pasiūlymų vertinimo metu Pirkimo dokumentuose buvo nustatyti kaip pasiūlymų vertinimo kriterijai ir už kuriuos Tiekėjui buvo skiriamos reikšmės, kai pasiūlymas vertintas pagal kainos/sąnaudų ir kokybės santykį ir Tiekėjas per</w:t>
            </w:r>
            <w:r w:rsidRPr="58077786" w:rsidR="0B327987">
              <w:rPr>
                <w:rFonts w:ascii="Arial" w:hAnsi="Arial" w:cs="Arial"/>
                <w:kern w:val="2"/>
                <w:sz w:val="18"/>
                <w:szCs w:val="18"/>
              </w:rPr>
              <w:t xml:space="preserve"> </w:t>
            </w:r>
            <w:r w:rsidRPr="58077786" w:rsidR="0B327987">
              <w:rPr>
                <w:rFonts w:ascii="Arial" w:hAnsi="Arial" w:cs="Arial"/>
                <w:sz w:val="18"/>
                <w:szCs w:val="18"/>
              </w:rPr>
              <w:t>10</w:t>
            </w:r>
            <w:r w:rsidRPr="58077786">
              <w:rPr>
                <w:rFonts w:ascii="Arial" w:hAnsi="Arial" w:cs="Arial"/>
                <w:color w:val="4472C4" w:themeColor="accent1"/>
                <w:kern w:val="2"/>
                <w:sz w:val="18"/>
                <w:szCs w:val="18"/>
              </w:rPr>
              <w:t xml:space="preserve"> </w:t>
            </w:r>
            <w:r w:rsidRPr="58077786">
              <w:rPr>
                <w:rFonts w:ascii="Arial" w:hAnsi="Arial" w:cs="Arial"/>
                <w:kern w:val="2"/>
                <w:sz w:val="18"/>
                <w:szCs w:val="18"/>
              </w:rPr>
              <w:t>dienų neištaiso pažeidimų;</w:t>
            </w:r>
          </w:p>
          <w:p w:rsidRPr="001E4CD5" w:rsidR="00A73E03" w:rsidP="58077786" w:rsidRDefault="00A73E03" w14:paraId="67585D70" w14:textId="3567F3A6">
            <w:pPr>
              <w:spacing w:line="257" w:lineRule="auto"/>
              <w:jc w:val="both"/>
              <w:rPr>
                <w:rFonts w:ascii="Arial" w:hAnsi="Arial" w:eastAsia="Arial" w:cs="Arial"/>
                <w:kern w:val="2"/>
                <w:sz w:val="18"/>
                <w:szCs w:val="18"/>
                <w:lang w:val="lt"/>
              </w:rPr>
            </w:pPr>
            <w:r w:rsidRPr="58077786">
              <w:rPr>
                <w:rFonts w:ascii="Arial" w:hAnsi="Arial" w:eastAsia="Arial" w:cs="Arial"/>
                <w:kern w:val="2"/>
                <w:sz w:val="18"/>
                <w:szCs w:val="18"/>
                <w:lang w:val="lt"/>
              </w:rPr>
              <w:t>12.2.</w:t>
            </w:r>
            <w:r w:rsidR="0085416F">
              <w:rPr>
                <w:rFonts w:ascii="Arial" w:hAnsi="Arial" w:eastAsia="Arial" w:cs="Arial"/>
                <w:kern w:val="2"/>
                <w:sz w:val="18"/>
                <w:szCs w:val="18"/>
                <w:lang w:val="lt"/>
              </w:rPr>
              <w:t>3</w:t>
            </w:r>
            <w:r w:rsidRPr="58077786">
              <w:rPr>
                <w:rFonts w:ascii="Arial" w:hAnsi="Arial" w:eastAsia="Arial" w:cs="Arial"/>
                <w:kern w:val="2"/>
                <w:sz w:val="18"/>
                <w:szCs w:val="18"/>
                <w:lang w:val="lt"/>
              </w:rPr>
              <w:t>. jeigu Tiekėjas nesilaiko Sutartyje nustatytų Prekių tiekimo terminų</w:t>
            </w:r>
            <w:r w:rsidRPr="58077786" w:rsidR="74DF4578">
              <w:rPr>
                <w:rFonts w:ascii="Arial" w:hAnsi="Arial" w:eastAsia="Arial" w:cs="Arial"/>
                <w:kern w:val="2"/>
                <w:sz w:val="18"/>
                <w:szCs w:val="18"/>
                <w:lang w:val="lt"/>
              </w:rPr>
              <w:t xml:space="preserve"> ir</w:t>
            </w:r>
            <w:r w:rsidRPr="58077786">
              <w:rPr>
                <w:rFonts w:ascii="Arial" w:hAnsi="Arial" w:eastAsia="Arial" w:cs="Arial"/>
                <w:kern w:val="2"/>
                <w:sz w:val="18"/>
                <w:szCs w:val="18"/>
                <w:lang w:val="lt"/>
              </w:rPr>
              <w:t xml:space="preserve"> vėluoja pristatyti Prekes daugiau nei </w:t>
            </w:r>
            <w:r w:rsidRPr="58077786" w:rsidR="352913CC">
              <w:rPr>
                <w:rFonts w:ascii="Arial" w:hAnsi="Arial" w:eastAsia="Arial" w:cs="Arial"/>
                <w:kern w:val="2"/>
                <w:sz w:val="18"/>
                <w:szCs w:val="18"/>
                <w:lang w:val="lt"/>
              </w:rPr>
              <w:t>90 dienų</w:t>
            </w:r>
            <w:r w:rsidRPr="58077786">
              <w:rPr>
                <w:rFonts w:ascii="Arial" w:hAnsi="Arial" w:eastAsia="Arial" w:cs="Arial"/>
                <w:color w:val="4472C4" w:themeColor="accent1"/>
                <w:kern w:val="2"/>
                <w:sz w:val="18"/>
                <w:szCs w:val="18"/>
                <w:lang w:val="lt"/>
              </w:rPr>
              <w:t xml:space="preserve"> </w:t>
            </w:r>
            <w:r w:rsidRPr="58077786">
              <w:rPr>
                <w:rFonts w:ascii="Arial" w:hAnsi="Arial" w:eastAsia="Arial" w:cs="Arial"/>
                <w:kern w:val="2"/>
                <w:sz w:val="18"/>
                <w:szCs w:val="18"/>
                <w:lang w:val="lt"/>
              </w:rPr>
              <w:t>negu Sutartyje nustatytas Prekių pristatymo terminas;</w:t>
            </w:r>
          </w:p>
          <w:p w:rsidRPr="001E4CD5" w:rsidR="00A73E03" w:rsidP="58077786" w:rsidRDefault="00A73E03" w14:paraId="440571BF" w14:textId="0B95B80C">
            <w:pPr>
              <w:tabs>
                <w:tab w:val="left" w:pos="567"/>
                <w:tab w:val="left" w:pos="851"/>
                <w:tab w:val="left" w:pos="992"/>
                <w:tab w:val="left" w:pos="1134"/>
              </w:tabs>
              <w:spacing w:line="257" w:lineRule="auto"/>
              <w:jc w:val="both"/>
              <w:rPr>
                <w:rFonts w:ascii="Arial" w:hAnsi="Arial" w:eastAsia="Arial" w:cs="Arial"/>
                <w:kern w:val="2"/>
                <w:sz w:val="18"/>
                <w:szCs w:val="18"/>
                <w:lang w:val="lt"/>
              </w:rPr>
            </w:pPr>
            <w:r w:rsidRPr="58077786">
              <w:rPr>
                <w:rFonts w:ascii="Arial" w:hAnsi="Arial" w:eastAsia="Arial" w:cs="Arial"/>
                <w:kern w:val="2"/>
                <w:sz w:val="18"/>
                <w:szCs w:val="18"/>
                <w:lang w:val="lt"/>
              </w:rPr>
              <w:t>12.2.</w:t>
            </w:r>
            <w:r w:rsidR="0085416F">
              <w:rPr>
                <w:rFonts w:ascii="Arial" w:hAnsi="Arial" w:eastAsia="Arial" w:cs="Arial"/>
                <w:kern w:val="2"/>
                <w:sz w:val="18"/>
                <w:szCs w:val="18"/>
                <w:lang w:val="lt"/>
              </w:rPr>
              <w:t>4</w:t>
            </w:r>
            <w:r w:rsidRPr="58077786">
              <w:rPr>
                <w:rFonts w:ascii="Arial" w:hAnsi="Arial" w:eastAsia="Arial" w:cs="Arial"/>
                <w:kern w:val="2"/>
                <w:sz w:val="18"/>
                <w:szCs w:val="18"/>
                <w:lang w:val="lt"/>
              </w:rPr>
              <w:t>. jeigu Tiekėjas pažeidžia Prekių pristatymo terminus ir priskaičiuotų netesybų už vėlavimą suma viršija 20 (dvidešimt) proc. Pradinės sutarties vertės;</w:t>
            </w:r>
          </w:p>
          <w:p w:rsidRPr="001E4CD5" w:rsidR="00A73E03" w:rsidP="58077786" w:rsidRDefault="00A73E03" w14:paraId="1FE980FC" w14:textId="0142EC50">
            <w:pPr>
              <w:tabs>
                <w:tab w:val="left" w:pos="567"/>
                <w:tab w:val="left" w:pos="851"/>
                <w:tab w:val="left" w:pos="992"/>
                <w:tab w:val="left" w:pos="1134"/>
              </w:tabs>
              <w:spacing w:line="257" w:lineRule="auto"/>
              <w:jc w:val="both"/>
              <w:rPr>
                <w:rFonts w:ascii="Arial" w:hAnsi="Arial" w:eastAsia="Arial" w:cs="Arial"/>
                <w:kern w:val="2"/>
                <w:sz w:val="18"/>
                <w:szCs w:val="18"/>
                <w:lang w:val="lt"/>
              </w:rPr>
            </w:pPr>
            <w:r w:rsidRPr="58077786">
              <w:rPr>
                <w:rFonts w:ascii="Arial" w:hAnsi="Arial" w:eastAsia="Arial" w:cs="Arial"/>
                <w:kern w:val="2"/>
                <w:sz w:val="18"/>
                <w:szCs w:val="18"/>
                <w:lang w:val="lt"/>
              </w:rPr>
              <w:t>12.2.</w:t>
            </w:r>
            <w:r w:rsidR="0085416F">
              <w:rPr>
                <w:rFonts w:ascii="Arial" w:hAnsi="Arial" w:eastAsia="Arial" w:cs="Arial"/>
                <w:kern w:val="2"/>
                <w:sz w:val="18"/>
                <w:szCs w:val="18"/>
                <w:lang w:val="lt"/>
              </w:rPr>
              <w:t>5</w:t>
            </w:r>
            <w:r w:rsidRPr="58077786">
              <w:rPr>
                <w:rFonts w:ascii="Arial" w:hAnsi="Arial" w:eastAsia="Arial" w:cs="Arial"/>
                <w:kern w:val="2"/>
                <w:sz w:val="18"/>
                <w:szCs w:val="18"/>
                <w:lang w:val="lt"/>
              </w:rPr>
              <w:t>. Tiekėjas pažeidžia Prekių pristatymo terminus ir dėl Prekių pristatymo vėlavimo Prekės tampa nebereikalingos;</w:t>
            </w:r>
          </w:p>
          <w:p w:rsidRPr="001E4CD5" w:rsidR="00A73E03" w:rsidP="58077786" w:rsidRDefault="00A73E03" w14:paraId="5C05F9CB" w14:textId="16B5FF2C">
            <w:pPr>
              <w:tabs>
                <w:tab w:val="left" w:pos="567"/>
                <w:tab w:val="left" w:pos="851"/>
                <w:tab w:val="left" w:pos="992"/>
                <w:tab w:val="left" w:pos="1134"/>
              </w:tabs>
              <w:spacing w:line="257" w:lineRule="auto"/>
              <w:jc w:val="both"/>
              <w:rPr>
                <w:rFonts w:ascii="Arial" w:hAnsi="Arial" w:eastAsia="Arial" w:cs="Arial"/>
                <w:kern w:val="2"/>
                <w:sz w:val="18"/>
                <w:szCs w:val="18"/>
                <w:lang w:val="lt"/>
              </w:rPr>
            </w:pPr>
            <w:r w:rsidRPr="58077786">
              <w:rPr>
                <w:rFonts w:ascii="Arial" w:hAnsi="Arial" w:eastAsia="Arial" w:cs="Arial"/>
                <w:kern w:val="2"/>
                <w:sz w:val="18"/>
                <w:szCs w:val="18"/>
                <w:lang w:val="lt"/>
              </w:rPr>
              <w:t>12.2.</w:t>
            </w:r>
            <w:r w:rsidR="0085416F">
              <w:rPr>
                <w:rFonts w:ascii="Arial" w:hAnsi="Arial" w:eastAsia="Arial" w:cs="Arial"/>
                <w:kern w:val="2"/>
                <w:sz w:val="18"/>
                <w:szCs w:val="18"/>
                <w:lang w:val="lt"/>
              </w:rPr>
              <w:t>6</w:t>
            </w:r>
            <w:r w:rsidRPr="58077786">
              <w:rPr>
                <w:rFonts w:ascii="Arial" w:hAnsi="Arial" w:eastAsia="Arial" w:cs="Arial"/>
                <w:kern w:val="2"/>
                <w:sz w:val="18"/>
                <w:szCs w:val="18"/>
                <w:lang w:val="lt"/>
              </w:rPr>
              <w:t>. Tiekėjas daugiau kaip 2 (du) kartus pristato Prekes, kurios neatitinka Sutartyje ir / ar Įstatymuose nustatytų reikalavimų Prekėms;</w:t>
            </w:r>
          </w:p>
          <w:p w:rsidRPr="001E4CD5" w:rsidR="00A73E03" w:rsidP="58077786" w:rsidRDefault="00A73E03" w14:paraId="6C4CCE10" w14:textId="267228DF">
            <w:pPr>
              <w:tabs>
                <w:tab w:val="left" w:pos="567"/>
                <w:tab w:val="left" w:pos="851"/>
                <w:tab w:val="left" w:pos="992"/>
                <w:tab w:val="left" w:pos="1134"/>
              </w:tabs>
              <w:spacing w:line="257" w:lineRule="auto"/>
              <w:jc w:val="both"/>
              <w:rPr>
                <w:rFonts w:ascii="Arial" w:hAnsi="Arial" w:eastAsia="Arial" w:cs="Arial"/>
                <w:kern w:val="2"/>
                <w:sz w:val="18"/>
                <w:szCs w:val="18"/>
                <w:lang w:val="lt"/>
              </w:rPr>
            </w:pPr>
            <w:r w:rsidRPr="58077786">
              <w:rPr>
                <w:rFonts w:ascii="Arial" w:hAnsi="Arial" w:eastAsia="Arial" w:cs="Arial"/>
                <w:kern w:val="2"/>
                <w:sz w:val="18"/>
                <w:szCs w:val="18"/>
                <w:lang w:val="lt"/>
              </w:rPr>
              <w:t>12.2.</w:t>
            </w:r>
            <w:r w:rsidR="00540EC2">
              <w:rPr>
                <w:rFonts w:ascii="Arial" w:hAnsi="Arial" w:eastAsia="Arial" w:cs="Arial"/>
                <w:kern w:val="2"/>
                <w:sz w:val="18"/>
                <w:szCs w:val="18"/>
                <w:lang w:val="lt"/>
              </w:rPr>
              <w:t>7</w:t>
            </w:r>
            <w:r w:rsidRPr="58077786">
              <w:rPr>
                <w:rFonts w:ascii="Arial" w:hAnsi="Arial" w:eastAsia="Arial" w:cs="Arial"/>
                <w:kern w:val="2"/>
                <w:sz w:val="18"/>
                <w:szCs w:val="18"/>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rsidR="00A73E03" w:rsidP="58077786" w:rsidRDefault="00A73E03" w14:paraId="598A3C8A" w14:textId="25551A5D">
            <w:pPr>
              <w:tabs>
                <w:tab w:val="left" w:pos="567"/>
                <w:tab w:val="left" w:pos="851"/>
                <w:tab w:val="left" w:pos="992"/>
                <w:tab w:val="left" w:pos="1134"/>
              </w:tabs>
              <w:spacing w:line="257" w:lineRule="auto"/>
              <w:jc w:val="both"/>
              <w:rPr>
                <w:rFonts w:ascii="Arial" w:hAnsi="Arial" w:eastAsia="Arial" w:cs="Arial"/>
                <w:sz w:val="18"/>
                <w:szCs w:val="18"/>
                <w:lang w:val="lt"/>
              </w:rPr>
            </w:pPr>
            <w:r w:rsidRPr="58077786">
              <w:rPr>
                <w:rFonts w:ascii="Arial" w:hAnsi="Arial" w:eastAsia="Arial" w:cs="Arial"/>
                <w:sz w:val="18"/>
                <w:szCs w:val="18"/>
                <w:lang w:val="lt"/>
              </w:rPr>
              <w:t>12.2.</w:t>
            </w:r>
            <w:r w:rsidR="00540EC2">
              <w:rPr>
                <w:rFonts w:ascii="Arial" w:hAnsi="Arial" w:eastAsia="Arial" w:cs="Arial"/>
                <w:sz w:val="18"/>
                <w:szCs w:val="18"/>
                <w:lang w:val="lt"/>
              </w:rPr>
              <w:t>8</w:t>
            </w:r>
            <w:r w:rsidRPr="58077786">
              <w:rPr>
                <w:rFonts w:ascii="Arial" w:hAnsi="Arial" w:eastAsia="Arial" w:cs="Arial"/>
                <w:sz w:val="18"/>
                <w:szCs w:val="18"/>
                <w:lang w:val="lt"/>
              </w:rPr>
              <w:t>. Tiekėjas pažeidžia šios Sutarties nuostatas, reglamentuojančias konkurenciją, intelektinės nuosavybės ar konfidencialios informacijos valdymą;</w:t>
            </w:r>
          </w:p>
          <w:p w:rsidRPr="001E4CD5" w:rsidR="00A73E03" w:rsidP="58077786" w:rsidRDefault="00A73E03" w14:paraId="2741565F" w14:textId="4F635E1B">
            <w:pPr>
              <w:spacing w:line="257" w:lineRule="auto"/>
              <w:rPr>
                <w:rFonts w:ascii="Arial" w:hAnsi="Arial" w:eastAsia="Arial" w:cs="Arial"/>
                <w:kern w:val="2"/>
                <w:sz w:val="18"/>
                <w:szCs w:val="18"/>
                <w:lang w:val="lt"/>
              </w:rPr>
            </w:pPr>
            <w:r w:rsidRPr="58077786">
              <w:rPr>
                <w:rFonts w:ascii="Arial" w:hAnsi="Arial" w:eastAsia="Arial" w:cs="Arial"/>
                <w:sz w:val="18"/>
                <w:szCs w:val="18"/>
                <w:lang w:val="lt"/>
              </w:rPr>
              <w:t>12.2.</w:t>
            </w:r>
            <w:r w:rsidR="00540EC2">
              <w:rPr>
                <w:rFonts w:ascii="Arial" w:hAnsi="Arial" w:eastAsia="Arial" w:cs="Arial"/>
                <w:sz w:val="18"/>
                <w:szCs w:val="18"/>
                <w:lang w:val="lt"/>
              </w:rPr>
              <w:t>9</w:t>
            </w:r>
            <w:r w:rsidRPr="58077786">
              <w:rPr>
                <w:rFonts w:ascii="Arial" w:hAnsi="Arial" w:eastAsia="Arial" w:cs="Arial"/>
                <w:sz w:val="18"/>
                <w:szCs w:val="18"/>
                <w:lang w:val="lt"/>
              </w:rPr>
              <w:t>. Tiekėjas 2 (du) kartus pažeidžia esminę Sutarties sąlygą.</w:t>
            </w:r>
          </w:p>
        </w:tc>
      </w:tr>
      <w:tr w:rsidR="00A73E03" w:rsidTr="5480C94E" w14:paraId="6FD36DF3" w14:textId="77777777">
        <w:trPr>
          <w:trHeight w:val="300"/>
        </w:trPr>
        <w:tc>
          <w:tcPr>
            <w:tcW w:w="9482" w:type="dxa"/>
            <w:gridSpan w:val="3"/>
          </w:tcPr>
          <w:p w:rsidR="00A73E03" w:rsidRDefault="00A73E03" w14:paraId="2FB28CE1" w14:textId="723EF74F">
            <w:pPr>
              <w:jc w:val="center"/>
              <w:rPr>
                <w:rFonts w:ascii="Arial" w:hAnsi="Arial" w:cs="Arial"/>
                <w:i/>
                <w:iCs/>
                <w:kern w:val="2"/>
                <w:sz w:val="18"/>
                <w:szCs w:val="18"/>
              </w:rPr>
            </w:pPr>
            <w:r>
              <w:rPr>
                <w:rFonts w:ascii="Arial" w:hAnsi="Arial" w:cs="Arial"/>
                <w:b/>
                <w:bCs/>
                <w:kern w:val="2"/>
                <w:sz w:val="18"/>
                <w:szCs w:val="18"/>
              </w:rPr>
              <w:t>13. APLINKOSAUGINIAI IR SOCIALINIAI KRITERIJAI</w:t>
            </w:r>
          </w:p>
        </w:tc>
      </w:tr>
      <w:tr w:rsidR="00A73E03" w:rsidTr="00D41B2C" w14:paraId="2474B5C2" w14:textId="77777777">
        <w:trPr>
          <w:trHeight w:val="300"/>
        </w:trPr>
        <w:tc>
          <w:tcPr>
            <w:tcW w:w="2689" w:type="dxa"/>
          </w:tcPr>
          <w:p w:rsidR="00A73E03" w:rsidRDefault="00A73E03" w14:paraId="1D2DF7CB" w14:textId="77777777">
            <w:pPr>
              <w:rPr>
                <w:rFonts w:ascii="Arial" w:hAnsi="Arial" w:cs="Arial"/>
                <w:b/>
                <w:bCs/>
                <w:kern w:val="2"/>
                <w:sz w:val="18"/>
                <w:szCs w:val="18"/>
              </w:rPr>
            </w:pPr>
            <w:r>
              <w:rPr>
                <w:rFonts w:ascii="Arial" w:hAnsi="Arial" w:cs="Arial"/>
                <w:b/>
                <w:bCs/>
                <w:kern w:val="2"/>
                <w:sz w:val="18"/>
                <w:szCs w:val="18"/>
              </w:rPr>
              <w:t>13.1. Aplinkosauginių kriterijų nustatymo teisinis pagrindas</w:t>
            </w:r>
          </w:p>
        </w:tc>
        <w:tc>
          <w:tcPr>
            <w:tcW w:w="6793" w:type="dxa"/>
            <w:gridSpan w:val="2"/>
          </w:tcPr>
          <w:p w:rsidR="00A73E03" w:rsidP="00A96550" w:rsidRDefault="00A73E03" w14:paraId="0787EB9C" w14:textId="2225EDD6">
            <w:pPr>
              <w:jc w:val="both"/>
              <w:rPr>
                <w:rFonts w:ascii="Arial" w:hAnsi="Arial" w:cs="Arial"/>
                <w:b/>
                <w:bCs/>
                <w:sz w:val="18"/>
                <w:szCs w:val="18"/>
              </w:rPr>
            </w:pPr>
            <w:r>
              <w:rPr>
                <w:rFonts w:ascii="Arial" w:hAnsi="Arial" w:cs="Arial"/>
                <w:color w:val="000000"/>
                <w:kern w:val="2"/>
                <w:sz w:val="18"/>
                <w:szCs w:val="18"/>
                <w:shd w:val="clear" w:color="auto" w:fill="FFFFFF"/>
              </w:rPr>
              <w:t xml:space="preserve">Aplinkosauginiai kriterijai Prekėms nustatomi vadovaujantis </w:t>
            </w:r>
            <w:r>
              <w:rPr>
                <w:rFonts w:ascii="Arial" w:hAnsi="Arial" w:cs="Arial"/>
                <w:color w:val="000000"/>
                <w:kern w:val="2"/>
                <w:sz w:val="18"/>
                <w:szCs w:val="18"/>
              </w:rPr>
              <w:t xml:space="preserve">Aplinkos apsaugos kriterijų taikymo, vykdant žaliuosius pirkimus, tvarkos aprašo, patvirtinto 2011 m. birželio 28 d. įsakymu </w:t>
            </w:r>
            <w:r w:rsidRPr="00D31A38">
              <w:rPr>
                <w:rFonts w:ascii="Arial" w:hAnsi="Arial" w:cs="Arial"/>
                <w:color w:val="000000"/>
                <w:kern w:val="2"/>
                <w:sz w:val="18"/>
                <w:szCs w:val="18"/>
              </w:rPr>
              <w:t>D1-508</w:t>
            </w:r>
            <w:r>
              <w:rPr>
                <w:rFonts w:ascii="Arial" w:hAnsi="Arial" w:cs="Arial"/>
                <w:color w:val="000000"/>
                <w:kern w:val="2"/>
                <w:sz w:val="18"/>
                <w:szCs w:val="18"/>
                <w:shd w:val="clear" w:color="auto" w:fill="FFFFFF"/>
              </w:rPr>
              <w:t xml:space="preserve"> „Dėl Aplinkos apsaugos kriterijų taikymo, vykdant žaliuosius pirkimus, tvarkos aprašo patvirtinimo“ (toliau – Tvarkos aprašas)</w:t>
            </w:r>
            <w:r w:rsidR="00A96550">
              <w:rPr>
                <w:rFonts w:ascii="Arial" w:hAnsi="Arial" w:cs="Arial"/>
                <w:color w:val="000000"/>
                <w:kern w:val="2"/>
                <w:sz w:val="18"/>
                <w:szCs w:val="18"/>
                <w:shd w:val="clear" w:color="auto" w:fill="FFFFFF"/>
              </w:rPr>
              <w:t xml:space="preserve"> 4.4.4.5</w:t>
            </w:r>
            <w:r>
              <w:rPr>
                <w:rFonts w:ascii="Arial" w:hAnsi="Arial" w:cs="Arial"/>
                <w:color w:val="000000"/>
                <w:kern w:val="2"/>
                <w:sz w:val="18"/>
                <w:szCs w:val="18"/>
                <w:shd w:val="clear" w:color="auto" w:fill="FFFFFF"/>
              </w:rPr>
              <w:t xml:space="preserve"> papunkčiu.</w:t>
            </w:r>
            <w:r>
              <w:rPr>
                <w:rFonts w:ascii="Arial" w:hAnsi="Arial" w:cs="Arial"/>
                <w:color w:val="000000"/>
                <w:kern w:val="2"/>
                <w:sz w:val="18"/>
                <w:szCs w:val="18"/>
              </w:rPr>
              <w:t> </w:t>
            </w:r>
          </w:p>
          <w:p w:rsidRPr="00751892" w:rsidR="00A73E03" w:rsidP="00A96550" w:rsidRDefault="00A73E03" w14:paraId="68F1EF42" w14:textId="66EEF956">
            <w:pPr>
              <w:jc w:val="both"/>
              <w:rPr>
                <w:rFonts w:ascii="Arial" w:hAnsi="Arial" w:cs="Arial"/>
                <w:color w:val="000000" w:themeColor="text1"/>
                <w:sz w:val="18"/>
                <w:szCs w:val="18"/>
              </w:rPr>
            </w:pPr>
            <w:r w:rsidRPr="3BBAC023">
              <w:rPr>
                <w:rFonts w:ascii="Arial" w:hAnsi="Arial" w:cs="Arial"/>
                <w:color w:val="000000" w:themeColor="text1"/>
                <w:sz w:val="18"/>
                <w:szCs w:val="18"/>
              </w:rPr>
              <w:t>Nustačius, kad Tiekėjas šiame papunktyje nustatyto kriterijaus nesilaiko, Tiekėjui taikoma Specialiųjų sąlygų 9.5 punkte nurodyto dydžio bauda.</w:t>
            </w:r>
          </w:p>
        </w:tc>
      </w:tr>
      <w:tr w:rsidR="00A73E03" w:rsidTr="00D41B2C" w14:paraId="10EB2F77" w14:textId="77777777">
        <w:trPr>
          <w:trHeight w:val="300"/>
        </w:trPr>
        <w:tc>
          <w:tcPr>
            <w:tcW w:w="2689" w:type="dxa"/>
          </w:tcPr>
          <w:p w:rsidR="00A73E03" w:rsidRDefault="00A73E03" w14:paraId="2C6D93D7" w14:textId="77777777">
            <w:pPr>
              <w:rPr>
                <w:rFonts w:ascii="Arial" w:hAnsi="Arial" w:cs="Arial"/>
                <w:b/>
                <w:bCs/>
                <w:kern w:val="2"/>
                <w:sz w:val="18"/>
                <w:szCs w:val="18"/>
              </w:rPr>
            </w:pPr>
            <w:r>
              <w:rPr>
                <w:rFonts w:ascii="Arial" w:hAnsi="Arial" w:cs="Arial"/>
                <w:b/>
                <w:bCs/>
                <w:kern w:val="2"/>
                <w:sz w:val="18"/>
                <w:szCs w:val="18"/>
              </w:rPr>
              <w:t>13.2. Su perkamomis Prekėmis susiję socialiniai kriterijai</w:t>
            </w:r>
          </w:p>
        </w:tc>
        <w:tc>
          <w:tcPr>
            <w:tcW w:w="6793" w:type="dxa"/>
            <w:gridSpan w:val="2"/>
          </w:tcPr>
          <w:p w:rsidR="00A73E03" w:rsidRDefault="00A73E03" w14:paraId="02CD7A13" w14:textId="77777777">
            <w:pPr>
              <w:rPr>
                <w:rFonts w:ascii="Arial" w:hAnsi="Arial" w:cs="Arial"/>
                <w:color w:val="000000"/>
                <w:kern w:val="2"/>
                <w:sz w:val="18"/>
                <w:szCs w:val="18"/>
                <w:shd w:val="clear" w:color="auto" w:fill="FFFFFF"/>
              </w:rPr>
            </w:pPr>
            <w:r>
              <w:rPr>
                <w:rFonts w:ascii="Arial" w:hAnsi="Arial" w:cs="Arial"/>
                <w:color w:val="000000"/>
                <w:kern w:val="2"/>
                <w:sz w:val="18"/>
                <w:szCs w:val="18"/>
                <w:shd w:val="clear" w:color="auto" w:fill="FFFFFF"/>
              </w:rPr>
              <w:t>Netaikoma</w:t>
            </w:r>
          </w:p>
          <w:p w:rsidR="00A73E03" w:rsidRDefault="00A73E03" w14:paraId="7D518D12" w14:textId="77777777">
            <w:pPr>
              <w:rPr>
                <w:rFonts w:ascii="Arial" w:hAnsi="Arial" w:cs="Arial"/>
                <w:i/>
                <w:iCs/>
                <w:color w:val="4472C4"/>
                <w:kern w:val="2"/>
                <w:sz w:val="18"/>
                <w:szCs w:val="18"/>
                <w:shd w:val="clear" w:color="auto" w:fill="FFFFFF"/>
              </w:rPr>
            </w:pPr>
          </w:p>
          <w:p w:rsidR="00A73E03" w:rsidRDefault="00A73E03" w14:paraId="3C9DE872" w14:textId="77777777">
            <w:pPr>
              <w:rPr>
                <w:rFonts w:ascii="Arial" w:hAnsi="Arial" w:cs="Arial"/>
                <w:color w:val="0070C0"/>
                <w:kern w:val="2"/>
                <w:sz w:val="18"/>
                <w:szCs w:val="18"/>
              </w:rPr>
            </w:pPr>
          </w:p>
        </w:tc>
      </w:tr>
      <w:tr w:rsidR="00A73E03" w:rsidTr="5480C94E" w14:paraId="7831E747" w14:textId="77777777">
        <w:trPr>
          <w:trHeight w:val="300"/>
        </w:trPr>
        <w:tc>
          <w:tcPr>
            <w:tcW w:w="9482" w:type="dxa"/>
            <w:gridSpan w:val="3"/>
          </w:tcPr>
          <w:p w:rsidR="00A73E03" w:rsidRDefault="00A73E03" w14:paraId="298897BD" w14:textId="77777777">
            <w:pPr>
              <w:jc w:val="center"/>
              <w:rPr>
                <w:rFonts w:ascii="Arial" w:hAnsi="Arial" w:cs="Arial"/>
                <w:i/>
                <w:iCs/>
                <w:kern w:val="2"/>
                <w:sz w:val="18"/>
                <w:szCs w:val="18"/>
              </w:rPr>
            </w:pPr>
            <w:r>
              <w:rPr>
                <w:rFonts w:ascii="Arial" w:hAnsi="Arial" w:cs="Arial"/>
                <w:b/>
                <w:bCs/>
                <w:kern w:val="2"/>
                <w:sz w:val="18"/>
                <w:szCs w:val="18"/>
              </w:rPr>
              <w:t xml:space="preserve">14. BENDRŲJŲ SĄLYGŲ PAKEITIMAI IR PAPILDYMAI </w:t>
            </w:r>
            <w:r w:rsidRPr="659267CB">
              <w:rPr>
                <w:rFonts w:ascii="Arial" w:hAnsi="Arial" w:cs="Arial"/>
                <w:i/>
                <w:iCs/>
                <w:kern w:val="2"/>
                <w:sz w:val="18"/>
                <w:szCs w:val="18"/>
              </w:rPr>
              <w:t xml:space="preserve"> </w:t>
            </w:r>
          </w:p>
        </w:tc>
      </w:tr>
      <w:tr w:rsidR="00A73E03" w:rsidTr="00D41B2C" w14:paraId="2A8B979A" w14:textId="77777777">
        <w:trPr>
          <w:trHeight w:val="300"/>
        </w:trPr>
        <w:tc>
          <w:tcPr>
            <w:tcW w:w="2689" w:type="dxa"/>
          </w:tcPr>
          <w:p w:rsidR="00A73E03" w:rsidRDefault="00A73E03" w14:paraId="2D8282C9" w14:textId="77777777">
            <w:pPr>
              <w:rPr>
                <w:rFonts w:ascii="Arial" w:hAnsi="Arial" w:cs="Arial"/>
                <w:b/>
                <w:bCs/>
                <w:kern w:val="2"/>
                <w:sz w:val="18"/>
                <w:szCs w:val="18"/>
              </w:rPr>
            </w:pPr>
            <w:r>
              <w:rPr>
                <w:rFonts w:ascii="Arial" w:hAnsi="Arial" w:cs="Arial"/>
                <w:b/>
                <w:bCs/>
                <w:kern w:val="2"/>
                <w:sz w:val="18"/>
                <w:szCs w:val="18"/>
              </w:rPr>
              <w:t xml:space="preserve">14.1. </w:t>
            </w:r>
          </w:p>
        </w:tc>
        <w:tc>
          <w:tcPr>
            <w:tcW w:w="6793" w:type="dxa"/>
            <w:gridSpan w:val="2"/>
          </w:tcPr>
          <w:p w:rsidR="00A73E03" w:rsidRDefault="00A73E03" w14:paraId="02E01365" w14:textId="77777777">
            <w:pPr>
              <w:jc w:val="both"/>
              <w:rPr>
                <w:rFonts w:ascii="Arial" w:hAnsi="Arial" w:cs="Arial"/>
                <w:kern w:val="2"/>
                <w:sz w:val="18"/>
                <w:szCs w:val="18"/>
              </w:rPr>
            </w:pPr>
            <w:r>
              <w:rPr>
                <w:rFonts w:ascii="Arial" w:hAnsi="Arial" w:cs="Arial"/>
                <w:kern w:val="2"/>
                <w:sz w:val="18"/>
                <w:szCs w:val="18"/>
              </w:rPr>
              <w:t>Šalys susitaria pakeisti nurodytą (-us) Sutarties Bendrųjų sąlygų punktą (-us) ir išdėstyti jį (juos) nauja redakcija:</w:t>
            </w:r>
          </w:p>
          <w:p w:rsidR="00A73E03" w:rsidRDefault="00A73E03" w14:paraId="6954A9E9" w14:textId="5DB4F264">
            <w:pPr>
              <w:jc w:val="both"/>
              <w:rPr>
                <w:rFonts w:ascii="Arial" w:hAnsi="Arial" w:cs="Arial"/>
                <w:kern w:val="2"/>
                <w:sz w:val="18"/>
                <w:szCs w:val="18"/>
              </w:rPr>
            </w:pPr>
            <w:r>
              <w:rPr>
                <w:rFonts w:ascii="Arial" w:hAnsi="Arial" w:cs="Arial"/>
                <w:kern w:val="2"/>
                <w:sz w:val="18"/>
                <w:szCs w:val="18"/>
              </w:rPr>
              <w:t>6.2.</w:t>
            </w:r>
            <w:r w:rsidRPr="392D0785" w:rsidR="26CBA582">
              <w:rPr>
                <w:rFonts w:ascii="Arial" w:hAnsi="Arial" w:cs="Arial"/>
                <w:kern w:val="2"/>
                <w:sz w:val="18"/>
                <w:szCs w:val="18"/>
              </w:rPr>
              <w:t>8</w:t>
            </w:r>
            <w:r w:rsidRPr="392D0785">
              <w:rPr>
                <w:rFonts w:ascii="Arial" w:hAnsi="Arial" w:cs="Arial"/>
                <w:kern w:val="2"/>
                <w:sz w:val="18"/>
                <w:szCs w:val="18"/>
              </w:rPr>
              <w:t>.</w:t>
            </w:r>
            <w:r>
              <w:rPr>
                <w:rFonts w:ascii="Arial" w:hAnsi="Arial" w:cs="Arial"/>
                <w:kern w:val="2"/>
                <w:sz w:val="18"/>
                <w:szCs w:val="18"/>
              </w:rPr>
              <w:t xml:space="preserve"> išdėstoma taip: </w:t>
            </w:r>
          </w:p>
          <w:p w:rsidR="00A73E03" w:rsidRDefault="00A73E03" w14:paraId="70072D88" w14:textId="77777777">
            <w:pPr>
              <w:jc w:val="both"/>
              <w:rPr>
                <w:rFonts w:ascii="Arial" w:hAnsi="Arial" w:cs="Arial"/>
                <w:kern w:val="2"/>
                <w:sz w:val="18"/>
                <w:szCs w:val="18"/>
              </w:rPr>
            </w:pPr>
            <w:r w:rsidRPr="003B7DFB">
              <w:rPr>
                <w:rFonts w:ascii="Arial" w:hAnsi="Arial" w:cs="Arial"/>
                <w:kern w:val="2"/>
                <w:sz w:val="18"/>
                <w:szCs w:val="18"/>
              </w:rPr>
              <w:t>Prekių praradimo ar sugadinimo ar atsitiktinio žuvimo rizika Pirkėjui iš Tiekėjo pereina nuo faktinio Prekių priėmim</w:t>
            </w:r>
            <w:r>
              <w:rPr>
                <w:rFonts w:ascii="Arial" w:hAnsi="Arial" w:cs="Arial"/>
                <w:kern w:val="2"/>
                <w:sz w:val="18"/>
                <w:szCs w:val="18"/>
              </w:rPr>
              <w:t>o perdavimo akto pasirašymo</w:t>
            </w:r>
            <w:r w:rsidRPr="003B7DFB">
              <w:rPr>
                <w:rFonts w:ascii="Arial" w:hAnsi="Arial" w:cs="Arial"/>
                <w:kern w:val="2"/>
                <w:sz w:val="18"/>
                <w:szCs w:val="18"/>
              </w:rPr>
              <w:t>.</w:t>
            </w:r>
          </w:p>
          <w:p w:rsidR="00A73E03" w:rsidRDefault="00A73E03" w14:paraId="5E6A9BBD" w14:textId="77777777">
            <w:pPr>
              <w:jc w:val="both"/>
              <w:rPr>
                <w:rFonts w:ascii="Arial" w:hAnsi="Arial" w:cs="Arial"/>
                <w:kern w:val="2"/>
                <w:sz w:val="18"/>
                <w:szCs w:val="18"/>
              </w:rPr>
            </w:pPr>
          </w:p>
          <w:p w:rsidR="00A73E03" w:rsidRDefault="0F653A85" w14:paraId="3AE579B4" w14:textId="236142DD">
            <w:pPr>
              <w:jc w:val="both"/>
              <w:rPr>
                <w:rFonts w:ascii="Arial" w:hAnsi="Arial" w:cs="Arial"/>
                <w:kern w:val="2"/>
                <w:sz w:val="18"/>
                <w:szCs w:val="18"/>
              </w:rPr>
            </w:pPr>
            <w:r>
              <w:rPr>
                <w:rFonts w:ascii="Arial" w:hAnsi="Arial" w:cs="Arial"/>
                <w:kern w:val="2"/>
                <w:sz w:val="18"/>
                <w:szCs w:val="18"/>
              </w:rPr>
              <w:t>Sutarties Bendrųjų Sąlygų</w:t>
            </w:r>
            <w:r w:rsidR="46A79E47">
              <w:rPr>
                <w:rFonts w:ascii="Arial" w:hAnsi="Arial" w:cs="Arial"/>
                <w:kern w:val="2"/>
                <w:sz w:val="18"/>
                <w:szCs w:val="18"/>
              </w:rPr>
              <w:t xml:space="preserve"> </w:t>
            </w:r>
            <w:r w:rsidR="00A73E03">
              <w:rPr>
                <w:rFonts w:ascii="Arial" w:hAnsi="Arial" w:cs="Arial"/>
                <w:kern w:val="2"/>
                <w:sz w:val="18"/>
                <w:szCs w:val="18"/>
              </w:rPr>
              <w:t>10</w:t>
            </w:r>
            <w:r w:rsidR="2C900237">
              <w:rPr>
                <w:rFonts w:ascii="Arial" w:hAnsi="Arial" w:cs="Arial"/>
                <w:kern w:val="2"/>
                <w:sz w:val="18"/>
                <w:szCs w:val="18"/>
              </w:rPr>
              <w:t xml:space="preserve"> skyri</w:t>
            </w:r>
            <w:r w:rsidR="5F4437C2">
              <w:rPr>
                <w:rFonts w:ascii="Arial" w:hAnsi="Arial" w:cs="Arial"/>
                <w:kern w:val="2"/>
                <w:sz w:val="18"/>
                <w:szCs w:val="18"/>
              </w:rPr>
              <w:t>us</w:t>
            </w:r>
            <w:r w:rsidR="2C900237">
              <w:rPr>
                <w:rFonts w:ascii="Arial" w:hAnsi="Arial" w:cs="Arial"/>
                <w:kern w:val="2"/>
                <w:sz w:val="18"/>
                <w:szCs w:val="18"/>
              </w:rPr>
              <w:t xml:space="preserve"> ir 12.1.</w:t>
            </w:r>
            <w:r w:rsidR="00A73E03">
              <w:rPr>
                <w:rFonts w:ascii="Arial" w:hAnsi="Arial" w:cs="Arial"/>
                <w:kern w:val="2"/>
                <w:sz w:val="18"/>
                <w:szCs w:val="18"/>
              </w:rPr>
              <w:t xml:space="preserve"> </w:t>
            </w:r>
            <w:r w:rsidR="2D1C9586">
              <w:rPr>
                <w:rFonts w:ascii="Arial" w:hAnsi="Arial" w:cs="Arial"/>
                <w:kern w:val="2"/>
                <w:sz w:val="18"/>
                <w:szCs w:val="18"/>
              </w:rPr>
              <w:t>po</w:t>
            </w:r>
            <w:r w:rsidR="6D556AF0">
              <w:rPr>
                <w:rFonts w:ascii="Arial" w:hAnsi="Arial" w:cs="Arial"/>
                <w:kern w:val="2"/>
                <w:sz w:val="18"/>
                <w:szCs w:val="18"/>
              </w:rPr>
              <w:t>skyr</w:t>
            </w:r>
            <w:r w:rsidR="6C2C1DB2">
              <w:rPr>
                <w:rFonts w:ascii="Arial" w:hAnsi="Arial" w:cs="Arial"/>
                <w:kern w:val="2"/>
                <w:sz w:val="18"/>
                <w:szCs w:val="18"/>
              </w:rPr>
              <w:t>is</w:t>
            </w:r>
            <w:r w:rsidR="6D556AF0">
              <w:rPr>
                <w:rFonts w:ascii="Arial" w:hAnsi="Arial" w:cs="Arial"/>
                <w:kern w:val="2"/>
                <w:sz w:val="18"/>
                <w:szCs w:val="18"/>
              </w:rPr>
              <w:t xml:space="preserve"> </w:t>
            </w:r>
            <w:r w:rsidR="66786891">
              <w:rPr>
                <w:rFonts w:ascii="Arial" w:hAnsi="Arial" w:cs="Arial"/>
                <w:kern w:val="2"/>
                <w:sz w:val="18"/>
                <w:szCs w:val="18"/>
              </w:rPr>
              <w:t>papildomas šiomis sąlygomis</w:t>
            </w:r>
            <w:r w:rsidR="00A73E03">
              <w:rPr>
                <w:rFonts w:ascii="Arial" w:hAnsi="Arial" w:cs="Arial"/>
                <w:kern w:val="2"/>
                <w:sz w:val="18"/>
                <w:szCs w:val="18"/>
              </w:rPr>
              <w:t>:</w:t>
            </w:r>
          </w:p>
          <w:p w:rsidRPr="00FC5744" w:rsidR="00A73E03" w:rsidRDefault="00A73E03" w14:paraId="107AB247" w14:textId="77777777">
            <w:pPr>
              <w:spacing w:line="259" w:lineRule="auto"/>
              <w:jc w:val="both"/>
              <w:rPr>
                <w:rFonts w:ascii="Arial" w:hAnsi="Arial" w:eastAsia="Arial" w:cs="Arial"/>
                <w:sz w:val="18"/>
                <w:szCs w:val="18"/>
              </w:rPr>
            </w:pPr>
            <w:r w:rsidRPr="58C54758">
              <w:rPr>
                <w:rFonts w:ascii="Arial" w:hAnsi="Arial" w:cs="Arial"/>
                <w:kern w:val="2"/>
                <w:sz w:val="18"/>
                <w:szCs w:val="18"/>
              </w:rPr>
              <w:t>1. Pirkėjui teikiamas banko garantijos ar laidavimo rašto originalas, kuris turi būti pasirašytas jį išdavusio subjekto kvalifikuotu elektroniniu parašu, atitinkančiu Lietuvos Respublikos viešųjų pirkimų įstatymo 22 straipsnio 11 dalies 2 ir 3 punktuose, Lietuvos Respublikos pirkimų, atliekamų vandentvarkos, energetikos, transporto ir pašto paslaugų srities perkančiųjų subjektų įstatymo 34 straipsnio 11 dalies 2 ir 3 punktuose (arba juos pakeisiančiuose) nustatytus reikalavimus. Jei teikiamas laidavimo raštas, tai turi būti pateiktas laidavimo draudimo liudijimas (polisas) su nuoroda į taisykles, kurių pagrindu buvo nustatytos draudimo sąlygos</w:t>
            </w:r>
            <w:r w:rsidRPr="343A6927">
              <w:rPr>
                <w:rFonts w:ascii="Arial" w:hAnsi="Arial" w:eastAsia="Arial" w:cs="Arial"/>
                <w:sz w:val="18"/>
                <w:szCs w:val="18"/>
              </w:rPr>
              <w:t xml:space="preserve"> bei dokumentas, įrodantis, kad draudimo įmoka už išduotą laidavimo draudimo raštą yra sumokėta.</w:t>
            </w:r>
          </w:p>
          <w:p w:rsidRPr="00FC5744" w:rsidR="00A73E03" w:rsidP="3C478D95" w:rsidRDefault="00A73E03" w14:paraId="4E1616FF" w14:textId="4DE7B10D">
            <w:pPr>
              <w:jc w:val="both"/>
              <w:rPr>
                <w:rFonts w:ascii="Arial" w:hAnsi="Arial" w:cs="Arial"/>
                <w:kern w:val="2"/>
                <w:sz w:val="18"/>
                <w:szCs w:val="18"/>
              </w:rPr>
            </w:pPr>
            <w:r w:rsidRPr="3C478D95">
              <w:rPr>
                <w:rFonts w:ascii="Arial" w:hAnsi="Arial" w:cs="Arial"/>
                <w:kern w:val="2"/>
                <w:sz w:val="18"/>
                <w:szCs w:val="18"/>
              </w:rPr>
              <w:t>2.Banko garantija ar laidavimo raštas turi būti neatšaukiama(-s) ir besąlyginė(-is).</w:t>
            </w:r>
          </w:p>
          <w:p w:rsidRPr="00FC5744" w:rsidR="00A73E03" w:rsidP="3C478D95" w:rsidRDefault="00A73E03" w14:paraId="407D203C" w14:textId="6E302C3D">
            <w:pPr>
              <w:jc w:val="both"/>
              <w:rPr>
                <w:rFonts w:ascii="Arial" w:hAnsi="Arial" w:cs="Arial"/>
                <w:kern w:val="2"/>
                <w:sz w:val="18"/>
                <w:szCs w:val="18"/>
              </w:rPr>
            </w:pPr>
            <w:r w:rsidRPr="3C478D95">
              <w:rPr>
                <w:rFonts w:ascii="Arial" w:hAnsi="Arial" w:cs="Arial"/>
                <w:kern w:val="2"/>
                <w:sz w:val="18"/>
                <w:szCs w:val="18"/>
              </w:rPr>
              <w:t>3. Išduotai banko garantijai ar laidavimo raštui turi būti taikoma Lietuvos Respublikos teisė ir Tarptautinių prekybos rūmų patvirtintos taisyklės – „The ICC Uniform rules for demand guarantees“ (Leidinio Nr. 758).</w:t>
            </w:r>
          </w:p>
          <w:p w:rsidRPr="00FC5744" w:rsidR="00A73E03" w:rsidP="3C478D95" w:rsidRDefault="00A73E03" w14:paraId="1B4A7158" w14:textId="39CD8894">
            <w:pPr>
              <w:jc w:val="both"/>
              <w:rPr>
                <w:rFonts w:ascii="Arial" w:hAnsi="Arial" w:cs="Arial"/>
                <w:kern w:val="2"/>
                <w:sz w:val="18"/>
                <w:szCs w:val="18"/>
              </w:rPr>
            </w:pPr>
            <w:r w:rsidRPr="3C478D95">
              <w:rPr>
                <w:rFonts w:ascii="Arial" w:hAnsi="Arial" w:cs="Arial"/>
                <w:kern w:val="2"/>
                <w:sz w:val="18"/>
                <w:szCs w:val="18"/>
              </w:rPr>
              <w:t>4. Jei teikiama banko garantija, tai ji turi būti išduota Lietuvos Respublikoje ar kitoje Europos Sąjungos valstybėje narėje ar Europos Ekonominės Erdvės (EEE) valstybėje registruoto banko, kuriam yra suteiktas ne žemesnis, nei  nurodytas 6 p. tarptautinės reitingų agentūros patvirtintas investicinio lygio reitingas. Jeigu teikiama Lietuvos Respublikoje ar kitoje Europos Sąjungos valstybėje narėje ar Europos Ekonominės Erdvės (EEE) valstybėje neregistruoto tarptautinio banko garantija, toks tarptautinis bankas turi turėti ne žemesnį, nei nurodytą 6. p. tarptautinės reitingų agentūros patvirtintą investicinio lygio reitingą. Nurodytą reitingą turi atitikti  pats bankas, kuris išdavė garantiją. Jeigu dėl šalies rizikos specifikos tarptautinės reitingų agentūros tiekėjo šalies institucijoms nesuteikia tarptautinio kredito reitingo, tačiau suteikia nacionalinį kredito reitingą (angl. national scale credit rating), tiekėjas gali pateikti garantiją iš kredito institucijos, turinčios ne žemesnį nei A klasės nacionalinį kredito reitingą pagal „Standart &amp; Poor‘s“, „Moody’s“ ar „Fitch Ratings“ agentūras.</w:t>
            </w:r>
          </w:p>
          <w:p w:rsidRPr="00FC5744" w:rsidR="00A73E03" w:rsidP="3C478D95" w:rsidRDefault="00A73E03" w14:paraId="11EB04C1" w14:textId="77777777">
            <w:pPr>
              <w:jc w:val="both"/>
              <w:rPr>
                <w:rFonts w:ascii="Arial" w:hAnsi="Arial" w:cs="Arial"/>
                <w:kern w:val="2"/>
                <w:sz w:val="18"/>
                <w:szCs w:val="18"/>
              </w:rPr>
            </w:pPr>
            <w:r w:rsidRPr="3C478D95">
              <w:rPr>
                <w:rFonts w:ascii="Arial" w:hAnsi="Arial" w:cs="Arial"/>
                <w:kern w:val="2"/>
                <w:sz w:val="18"/>
                <w:szCs w:val="18"/>
              </w:rPr>
              <w:t>5.Jei teikiamas laidavimo raštas, tai jį išdavusiai draudimo bendrovei arba kredito unijai turi būti suteiktas ne žemesnis, nei nurodytą 6. p. tarptautinės reitingų agentūros patvirtintas investicinio lygio reitingas. Jeigu draudimo bendrovė nėra reitinguota, tai ji bus laikoma priimtina tuo atveju, kai aukščiau nurodyti reitingai yra suteikti draudimo bendrovės pagrindiniam akcininkui, kuriam priklauso ne mažiau kaip 50 procentų draudimo bendrovės akcijų. Ši nuostata netaikoma kredito unijoms.</w:t>
            </w:r>
          </w:p>
          <w:p w:rsidRPr="00FC5744" w:rsidR="00A73E03" w:rsidP="3C478D95" w:rsidRDefault="00A73E03" w14:paraId="0022140B" w14:textId="23B974BD">
            <w:pPr>
              <w:jc w:val="both"/>
              <w:rPr>
                <w:rFonts w:ascii="Arial" w:hAnsi="Arial" w:cs="Arial"/>
                <w:kern w:val="2"/>
                <w:sz w:val="18"/>
                <w:szCs w:val="18"/>
              </w:rPr>
            </w:pPr>
            <w:r w:rsidRPr="3C478D95">
              <w:rPr>
                <w:rFonts w:ascii="Arial" w:hAnsi="Arial" w:cs="Arial"/>
                <w:kern w:val="2"/>
                <w:sz w:val="18"/>
                <w:szCs w:val="18"/>
              </w:rPr>
              <w:t>6. Bankas, draudimo bendrovė ar kredito unija, išduodanti garantiją ar laidavimo draudimo raštą,  atitinkamo dokumento išdavimo dieną turi turėti ne žemesnį nei nurodytą bent vienos iš šių tarptautinių reitingų agentūrų patvirtintą ilgalaikio investicinio lygio reitingą: „Fitch Ratings“ ar „Standart &amp; Poor‘s“ „BBB“ arba „Moody‘s“ suteiktas „Baa2“ arba A.M. Best suteiktas „BBB+“.</w:t>
            </w:r>
          </w:p>
          <w:p w:rsidRPr="00FC5744" w:rsidR="00A73E03" w:rsidP="3C478D95" w:rsidRDefault="00A73E03" w14:paraId="366798C1" w14:textId="77777777">
            <w:pPr>
              <w:jc w:val="both"/>
              <w:rPr>
                <w:rFonts w:ascii="Arial" w:hAnsi="Arial" w:cs="Arial"/>
                <w:kern w:val="2"/>
                <w:sz w:val="18"/>
                <w:szCs w:val="18"/>
              </w:rPr>
            </w:pPr>
            <w:r w:rsidRPr="3C478D95">
              <w:rPr>
                <w:rFonts w:ascii="Arial" w:hAnsi="Arial" w:cs="Arial"/>
                <w:kern w:val="2"/>
                <w:sz w:val="18"/>
                <w:szCs w:val="18"/>
              </w:rPr>
              <w:t xml:space="preserve">7.Pirkėjui pareikalavus, Tiekėjas privalo pateikti atitinkamą dokumentą, įrodantį, kad banko garantiją ar draudimo raštą išdavęs bankas, draudimo bendrovė ar kredito unija turi atitinkamus Sutartyje nurodytus reitingus garantijos pateikimo dienai. </w:t>
            </w:r>
          </w:p>
          <w:p w:rsidRPr="00FC5744" w:rsidR="00A73E03" w:rsidP="3C478D95" w:rsidRDefault="00A73E03" w14:paraId="3F5BE4C7" w14:textId="77777777">
            <w:pPr>
              <w:jc w:val="both"/>
              <w:rPr>
                <w:rFonts w:ascii="Arial" w:hAnsi="Arial" w:cs="Arial"/>
                <w:i/>
                <w:iCs/>
                <w:kern w:val="2"/>
                <w:sz w:val="18"/>
                <w:szCs w:val="18"/>
              </w:rPr>
            </w:pPr>
            <w:r w:rsidRPr="3C478D95">
              <w:rPr>
                <w:rFonts w:ascii="Arial" w:hAnsi="Arial" w:cs="Arial"/>
                <w:kern w:val="2"/>
                <w:sz w:val="18"/>
                <w:szCs w:val="18"/>
              </w:rPr>
              <w:t>8. Į banko garantiją, laidavimo raštą ar (ir) Tiekėjo ir banko garantijos, laidavimo rašto išdavusio subjekto sutartį (susitarimą) dėl banko garantijos, laidavimo rašto išdavimo turi būti įtrauktos nuostatos:</w:t>
            </w:r>
          </w:p>
          <w:p w:rsidRPr="00FC5744" w:rsidR="00A73E03" w:rsidRDefault="00A73E03" w14:paraId="43648527" w14:textId="77777777">
            <w:pPr>
              <w:numPr>
                <w:ilvl w:val="0"/>
                <w:numId w:val="2"/>
              </w:numPr>
              <w:jc w:val="both"/>
              <w:rPr>
                <w:rFonts w:ascii="Arial" w:hAnsi="Arial" w:cs="Arial"/>
                <w:kern w:val="2"/>
                <w:sz w:val="18"/>
                <w:szCs w:val="18"/>
              </w:rPr>
            </w:pPr>
            <w:r w:rsidRPr="00FC5744">
              <w:rPr>
                <w:rFonts w:ascii="Arial" w:hAnsi="Arial" w:cs="Arial"/>
                <w:kern w:val="2"/>
                <w:sz w:val="18"/>
                <w:szCs w:val="18"/>
              </w:rPr>
              <w:t>kad šalių ginčai sprendžiami Lietuvos Respublikos teisės aktų nustatyta tvarka, Lietuvos Respublikos teismuose.</w:t>
            </w:r>
          </w:p>
          <w:p w:rsidRPr="00FC5744" w:rsidR="00A73E03" w:rsidP="3C478D95" w:rsidRDefault="0AE0244A" w14:paraId="61A86210" w14:textId="73A17D83">
            <w:pPr>
              <w:jc w:val="both"/>
              <w:rPr>
                <w:rFonts w:ascii="Arial" w:hAnsi="Arial" w:cs="Arial"/>
                <w:kern w:val="2"/>
                <w:sz w:val="18"/>
                <w:szCs w:val="18"/>
              </w:rPr>
            </w:pPr>
            <w:r w:rsidRPr="3C478D95">
              <w:rPr>
                <w:rFonts w:ascii="Arial" w:hAnsi="Arial" w:cs="Arial"/>
                <w:kern w:val="2"/>
                <w:sz w:val="18"/>
                <w:szCs w:val="18"/>
              </w:rPr>
              <w:t>9.</w:t>
            </w:r>
            <w:r w:rsidRPr="3C478D95" w:rsidR="00A73E03">
              <w:rPr>
                <w:rFonts w:ascii="Arial" w:hAnsi="Arial" w:cs="Arial"/>
                <w:kern w:val="2"/>
                <w:sz w:val="18"/>
                <w:szCs w:val="18"/>
              </w:rPr>
              <w:t xml:space="preserve"> Užtikrinimą patvirtinantys dokumentai Pirkėjui turi būti teikiami tik elektroniniu būdu, kitokiu būdu jie gali būti pateikti tik tokiu atveju, jei bankas, draudimo bendrovė ar kredito unija neišduoda kvalifikuotu elektroniniu parašu pasirašytų dokumentų ir tai patys patvirtina raštu. </w:t>
            </w:r>
          </w:p>
          <w:p w:rsidRPr="00FC5744" w:rsidR="00A73E03" w:rsidP="3C478D95" w:rsidRDefault="00A73E03" w14:paraId="4F383633" w14:textId="77777777">
            <w:pPr>
              <w:jc w:val="both"/>
              <w:rPr>
                <w:rFonts w:ascii="Arial" w:hAnsi="Arial" w:cs="Arial"/>
                <w:kern w:val="2"/>
                <w:sz w:val="18"/>
                <w:szCs w:val="18"/>
              </w:rPr>
            </w:pPr>
            <w:r w:rsidRPr="3C478D95">
              <w:rPr>
                <w:rFonts w:ascii="Arial" w:hAnsi="Arial" w:cs="Arial"/>
                <w:kern w:val="2"/>
                <w:sz w:val="18"/>
                <w:szCs w:val="18"/>
              </w:rPr>
              <w:t>10. Tiekėjas įsipareigoja ne vėliau kaip per 10 (dešimt) kalendorinių dienų nuo fakto paaiškėjimo ar nuo Pirkėjo pareikalavimo dienos pateikti banko garantiją ar laidavimo raštą atitinkančius Sutartyje nustatytus reikalavimus, jei Sutarties vykdymo metu paaiškėtų, kad banko garantiją, laidavimo raštą išdavęs subjektas nebeatitinka Sutartyje keliamų reikalavimų. Tiekėjui pažeidus šį punktą, Pirkėjas įgyja teisę nutraukti Sutartį dėl Tiekėjo kaltės, o Tiekėjui kyla pareiga sumokėti Pirkėjui 2 (dviejų) procentų baudą, skaičiuojamą nuo Sutarties kainos be PVM ir atlyginti visus nuostolius, kiek jų nepadengia bauda.</w:t>
            </w:r>
          </w:p>
          <w:p w:rsidRPr="00FC5744" w:rsidR="00A73E03" w:rsidP="3C478D95" w:rsidRDefault="00A73E03" w14:paraId="3A8420DD" w14:textId="2D0FE495">
            <w:pPr>
              <w:jc w:val="both"/>
              <w:rPr>
                <w:rFonts w:ascii="Arial" w:hAnsi="Arial" w:cs="Arial"/>
                <w:kern w:val="2"/>
                <w:sz w:val="18"/>
                <w:szCs w:val="18"/>
              </w:rPr>
            </w:pPr>
            <w:r w:rsidRPr="3C478D95">
              <w:rPr>
                <w:rFonts w:ascii="Arial" w:hAnsi="Arial" w:cs="Arial"/>
                <w:kern w:val="2"/>
                <w:sz w:val="18"/>
                <w:szCs w:val="18"/>
              </w:rPr>
              <w:t>1</w:t>
            </w:r>
            <w:r w:rsidRPr="3C478D95" w:rsidR="01C92B57">
              <w:rPr>
                <w:rFonts w:ascii="Arial" w:hAnsi="Arial" w:cs="Arial"/>
                <w:kern w:val="2"/>
                <w:sz w:val="18"/>
                <w:szCs w:val="18"/>
              </w:rPr>
              <w:t>1.</w:t>
            </w:r>
            <w:r w:rsidRPr="3C478D95">
              <w:rPr>
                <w:rFonts w:ascii="Arial" w:hAnsi="Arial" w:cs="Arial"/>
                <w:kern w:val="2"/>
                <w:sz w:val="18"/>
                <w:szCs w:val="18"/>
              </w:rPr>
              <w:t xml:space="preserve"> Užtikrinimas, neatitinkantis Sutartyje nustatytų reikalavimų, nepriimamas. </w:t>
            </w:r>
          </w:p>
          <w:p w:rsidRPr="00FC5744" w:rsidR="00A73E03" w:rsidP="3C478D95" w:rsidRDefault="00A73E03" w14:paraId="29230A1F" w14:textId="69538AB0">
            <w:pPr>
              <w:jc w:val="both"/>
              <w:rPr>
                <w:rFonts w:ascii="Arial" w:hAnsi="Arial" w:cs="Arial"/>
                <w:i/>
                <w:iCs/>
                <w:kern w:val="2"/>
                <w:sz w:val="18"/>
                <w:szCs w:val="18"/>
              </w:rPr>
            </w:pPr>
            <w:r w:rsidRPr="3C478D95">
              <w:rPr>
                <w:rFonts w:ascii="Arial" w:hAnsi="Arial" w:cs="Arial"/>
                <w:kern w:val="2"/>
                <w:sz w:val="18"/>
                <w:szCs w:val="18"/>
              </w:rPr>
              <w:t>1</w:t>
            </w:r>
            <w:r w:rsidRPr="3C478D95" w:rsidR="1618BEA3">
              <w:rPr>
                <w:rFonts w:ascii="Arial" w:hAnsi="Arial" w:cs="Arial"/>
                <w:kern w:val="2"/>
                <w:sz w:val="18"/>
                <w:szCs w:val="18"/>
              </w:rPr>
              <w:t>2.</w:t>
            </w:r>
            <w:r w:rsidRPr="3C478D95">
              <w:rPr>
                <w:rFonts w:ascii="Arial" w:hAnsi="Arial" w:cs="Arial"/>
                <w:kern w:val="2"/>
                <w:sz w:val="18"/>
                <w:szCs w:val="18"/>
              </w:rPr>
              <w:t xml:space="preserve"> Pateikus visas Sutarties sąlygas atitinkantį užtikrinimą, Tiekėjui per 10 (dešimt) dienų bus grąžintas pasiūlymo galiojimo užtikrinimas (jei taikoma).</w:t>
            </w:r>
          </w:p>
          <w:p w:rsidRPr="00FC5744" w:rsidR="00A73E03" w:rsidP="2DD2D87C" w:rsidRDefault="00A73E03" w14:paraId="404805AD" w14:textId="5C2FDD06">
            <w:pPr>
              <w:jc w:val="both"/>
              <w:rPr>
                <w:rFonts w:ascii="Arial" w:hAnsi="Arial" w:cs="Arial"/>
                <w:i/>
                <w:iCs/>
                <w:kern w:val="2"/>
                <w:sz w:val="18"/>
                <w:szCs w:val="18"/>
              </w:rPr>
            </w:pPr>
            <w:r w:rsidRPr="3C478D95">
              <w:rPr>
                <w:rFonts w:ascii="Arial" w:hAnsi="Arial" w:cs="Arial"/>
                <w:kern w:val="2"/>
                <w:sz w:val="18"/>
                <w:szCs w:val="18"/>
              </w:rPr>
              <w:t>1</w:t>
            </w:r>
            <w:r w:rsidRPr="3C478D95" w:rsidR="1BAC1604">
              <w:rPr>
                <w:rFonts w:ascii="Arial" w:hAnsi="Arial" w:cs="Arial"/>
                <w:kern w:val="2"/>
                <w:sz w:val="18"/>
                <w:szCs w:val="18"/>
              </w:rPr>
              <w:t>3.</w:t>
            </w:r>
            <w:r w:rsidRPr="3C478D95">
              <w:rPr>
                <w:rFonts w:ascii="Arial" w:hAnsi="Arial" w:cs="Arial"/>
                <w:kern w:val="2"/>
                <w:sz w:val="18"/>
                <w:szCs w:val="18"/>
              </w:rPr>
              <w:t xml:space="preserve"> Užtikrinimas Tiekėjui grąžinamas per 30 (</w:t>
            </w:r>
            <w:r w:rsidRPr="3C478D95" w:rsidR="145BF95D">
              <w:rPr>
                <w:rFonts w:ascii="Arial" w:hAnsi="Arial" w:cs="Arial"/>
                <w:kern w:val="2"/>
                <w:sz w:val="18"/>
                <w:szCs w:val="18"/>
              </w:rPr>
              <w:t>tris</w:t>
            </w:r>
            <w:r w:rsidRPr="3C478D95">
              <w:rPr>
                <w:rFonts w:ascii="Arial" w:hAnsi="Arial" w:cs="Arial"/>
                <w:kern w:val="2"/>
                <w:sz w:val="18"/>
                <w:szCs w:val="18"/>
              </w:rPr>
              <w:t>dešimt) kalendorinių dienų po Tiekėjo pilno sutartinių įsipareigojimų įvykdymo ir Tiekėjo rašytinio pareikalavimo.</w:t>
            </w:r>
          </w:p>
          <w:p w:rsidR="00A73E03" w:rsidP="3C478D95" w:rsidRDefault="00A73E03" w14:paraId="260EA374" w14:textId="3B705D42">
            <w:pPr>
              <w:jc w:val="both"/>
              <w:rPr>
                <w:rFonts w:ascii="Arial" w:hAnsi="Arial" w:cs="Arial"/>
                <w:kern w:val="2"/>
                <w:sz w:val="18"/>
                <w:szCs w:val="18"/>
              </w:rPr>
            </w:pPr>
            <w:r w:rsidRPr="3C478D95">
              <w:rPr>
                <w:rFonts w:ascii="Arial" w:hAnsi="Arial" w:cs="Arial"/>
                <w:kern w:val="2"/>
                <w:sz w:val="18"/>
                <w:szCs w:val="18"/>
              </w:rPr>
              <w:t>1</w:t>
            </w:r>
            <w:r w:rsidRPr="3C478D95" w:rsidR="0DA180DF">
              <w:rPr>
                <w:rFonts w:ascii="Arial" w:hAnsi="Arial" w:cs="Arial"/>
                <w:kern w:val="2"/>
                <w:sz w:val="18"/>
                <w:szCs w:val="18"/>
              </w:rPr>
              <w:t>4.</w:t>
            </w:r>
            <w:r w:rsidRPr="3C478D95">
              <w:rPr>
                <w:rFonts w:ascii="Arial" w:hAnsi="Arial" w:cs="Arial"/>
                <w:kern w:val="2"/>
                <w:sz w:val="18"/>
                <w:szCs w:val="18"/>
              </w:rPr>
              <w:t xml:space="preserve"> Sutarties įvykdymo užtikrinimas yra skirtas visų Tiekėjo sutartinių įsipareigojimų įvykdymo užtikrinimui, įskaitant, bet neapsiribojant, netesybų mokėjimui užtikrinti. Jei Sutartis yra nutraukiama dėl bet kokios priežasties, Sutarties įvykdymo užtikrinimas gali būti panaudotas bet kokiai iš Tiekėjo Pirkėjui priklausančiai pinigų sumai susigrąžinti, atlyginti. Sutarties įvykdymo užtikrinamu Pirkėjas gali pasinaudoti, nepriklausomai nuo Sutarties nutraukimo. </w:t>
            </w:r>
          </w:p>
          <w:p w:rsidR="00A73E03" w:rsidRDefault="00A73E03" w14:paraId="1AA1584F" w14:textId="77777777">
            <w:pPr>
              <w:jc w:val="both"/>
              <w:rPr>
                <w:rFonts w:ascii="Arial" w:hAnsi="Arial" w:cs="Arial"/>
                <w:i/>
                <w:iCs/>
                <w:kern w:val="2"/>
                <w:sz w:val="18"/>
                <w:szCs w:val="18"/>
              </w:rPr>
            </w:pPr>
          </w:p>
          <w:p w:rsidRPr="00E44201" w:rsidR="00A73E03" w:rsidRDefault="00A73E03" w14:paraId="3AC586E5" w14:textId="77777777">
            <w:pPr>
              <w:jc w:val="both"/>
              <w:rPr>
                <w:rFonts w:ascii="Arial" w:hAnsi="Arial" w:cs="Arial"/>
                <w:kern w:val="2"/>
                <w:sz w:val="18"/>
                <w:szCs w:val="18"/>
              </w:rPr>
            </w:pPr>
            <w:r w:rsidRPr="00C11EDD">
              <w:rPr>
                <w:rFonts w:ascii="Arial" w:hAnsi="Arial" w:cs="Arial"/>
                <w:kern w:val="2"/>
                <w:sz w:val="18"/>
                <w:szCs w:val="18"/>
              </w:rPr>
              <w:t>14.2 papunktis išdėstomas taip:</w:t>
            </w:r>
            <w:r w:rsidRPr="00E44201">
              <w:rPr>
                <w:rFonts w:ascii="Arial" w:hAnsi="Arial" w:cs="Arial"/>
                <w:kern w:val="2"/>
                <w:sz w:val="18"/>
                <w:szCs w:val="18"/>
              </w:rPr>
              <w:t> </w:t>
            </w:r>
          </w:p>
          <w:p w:rsidRPr="00E44201" w:rsidR="00A73E03" w:rsidRDefault="00A73E03" w14:paraId="46D4E1DF" w14:textId="77777777">
            <w:pPr>
              <w:jc w:val="both"/>
              <w:rPr>
                <w:rFonts w:ascii="Arial" w:hAnsi="Arial" w:cs="Arial"/>
                <w:kern w:val="2"/>
                <w:sz w:val="18"/>
                <w:szCs w:val="18"/>
              </w:rPr>
            </w:pPr>
            <w:r w:rsidRPr="00E44201">
              <w:rPr>
                <w:rFonts w:ascii="Arial" w:hAnsi="Arial" w:cs="Arial"/>
                <w:kern w:val="2"/>
                <w:sz w:val="18"/>
                <w:szCs w:val="18"/>
              </w:rPr>
              <w:t> </w:t>
            </w:r>
          </w:p>
          <w:p w:rsidRPr="00A96550" w:rsidR="00A73E03" w:rsidRDefault="00A73E03" w14:paraId="7EC6C54A" w14:textId="3CECAF67">
            <w:pPr>
              <w:jc w:val="both"/>
              <w:rPr>
                <w:rFonts w:ascii="Arial" w:hAnsi="Arial" w:cs="Arial"/>
                <w:kern w:val="2"/>
                <w:sz w:val="18"/>
                <w:szCs w:val="18"/>
              </w:rPr>
            </w:pPr>
            <w:r w:rsidRPr="00C11EDD">
              <w:rPr>
                <w:rFonts w:ascii="Arial" w:hAnsi="Arial" w:cs="Arial"/>
                <w:kern w:val="2"/>
                <w:sz w:val="18"/>
                <w:szCs w:val="18"/>
              </w:rPr>
              <w:t>Šalys patvirtina, kad siekiant užtikrinti tinkamą Sutarties vykdymą nebus tvarkomi asmens duomenys, Šalys papildomų susitarimų dėl asmens duomenų tvarkymo nesudarys.</w:t>
            </w:r>
            <w:r w:rsidRPr="00E44201">
              <w:rPr>
                <w:rFonts w:ascii="Arial" w:hAnsi="Arial" w:cs="Arial"/>
                <w:kern w:val="2"/>
                <w:sz w:val="18"/>
                <w:szCs w:val="18"/>
              </w:rPr>
              <w:t> </w:t>
            </w:r>
          </w:p>
        </w:tc>
      </w:tr>
      <w:tr w:rsidR="00A73E03" w:rsidTr="00D41B2C" w14:paraId="40344261" w14:textId="77777777">
        <w:trPr>
          <w:trHeight w:val="300"/>
        </w:trPr>
        <w:tc>
          <w:tcPr>
            <w:tcW w:w="2689" w:type="dxa"/>
          </w:tcPr>
          <w:p w:rsidR="00A73E03" w:rsidP="5480C94E" w:rsidRDefault="00A73E03" w14:paraId="4843C231" w14:textId="77777777">
            <w:pPr>
              <w:rPr>
                <w:rFonts w:ascii="Arial" w:hAnsi="Arial" w:cs="Arial"/>
                <w:b/>
                <w:bCs/>
                <w:kern w:val="2"/>
                <w:sz w:val="18"/>
                <w:szCs w:val="18"/>
              </w:rPr>
            </w:pPr>
            <w:r w:rsidRPr="5480C94E">
              <w:rPr>
                <w:rFonts w:ascii="Arial" w:hAnsi="Arial" w:cs="Arial"/>
                <w:b/>
                <w:bCs/>
                <w:kern w:val="2"/>
                <w:sz w:val="18"/>
                <w:szCs w:val="18"/>
              </w:rPr>
              <w:t>14.2.</w:t>
            </w:r>
          </w:p>
        </w:tc>
        <w:tc>
          <w:tcPr>
            <w:tcW w:w="6793" w:type="dxa"/>
            <w:gridSpan w:val="2"/>
          </w:tcPr>
          <w:p w:rsidR="00A73E03" w:rsidP="5480C94E" w:rsidRDefault="00A73E03" w14:paraId="6A7DA412" w14:textId="77777777">
            <w:pPr>
              <w:jc w:val="both"/>
              <w:rPr>
                <w:rFonts w:ascii="Arial" w:hAnsi="Arial" w:cs="Arial"/>
                <w:kern w:val="2"/>
                <w:sz w:val="18"/>
                <w:szCs w:val="18"/>
              </w:rPr>
            </w:pPr>
            <w:r w:rsidRPr="5480C94E">
              <w:rPr>
                <w:rFonts w:ascii="Arial" w:hAnsi="Arial" w:cs="Arial"/>
                <w:kern w:val="2"/>
                <w:sz w:val="18"/>
                <w:szCs w:val="18"/>
              </w:rPr>
              <w:t xml:space="preserve">Šalys susitaria papildyti Sutarties Bendrąsias sąlygas nurodytu (-ais) punktu (-ais), tačiau kitų punktų numeracijos nekeisti: </w:t>
            </w:r>
          </w:p>
          <w:p w:rsidR="00A73E03" w:rsidP="5480C94E" w:rsidRDefault="00A73E03" w14:paraId="710C314F" w14:textId="77777777">
            <w:pPr>
              <w:jc w:val="both"/>
              <w:rPr>
                <w:rFonts w:ascii="Arial" w:hAnsi="Arial" w:eastAsia="Arial" w:cs="Arial"/>
                <w:kern w:val="2"/>
                <w:sz w:val="18"/>
                <w:szCs w:val="18"/>
              </w:rPr>
            </w:pPr>
            <w:r w:rsidRPr="5480C94E">
              <w:rPr>
                <w:rFonts w:ascii="Arial" w:hAnsi="Arial" w:eastAsia="Arial" w:cs="Arial"/>
                <w:kern w:val="2"/>
                <w:sz w:val="18"/>
                <w:szCs w:val="18"/>
              </w:rPr>
              <w:t>1.1.17. Sankcijos – sankcijos nurodytos Sankcijų įgyvendinimo ir kontrolės politikoje (</w:t>
            </w:r>
            <w:r w:rsidRPr="5480C94E">
              <w:rPr>
                <w:rFonts w:ascii="Arial" w:hAnsi="Arial" w:cs="Arial"/>
                <w:color w:val="0563C1"/>
                <w:sz w:val="18"/>
                <w:szCs w:val="18"/>
                <w:u w:val="single"/>
              </w:rPr>
              <w:t>paskelbta viešai</w:t>
            </w:r>
            <w:r w:rsidRPr="5480C94E">
              <w:rPr>
                <w:rFonts w:ascii="Arial" w:hAnsi="Arial" w:eastAsia="Arial" w:cs="Arial"/>
                <w:kern w:val="2"/>
                <w:sz w:val="18"/>
                <w:szCs w:val="18"/>
                <w:vertAlign w:val="superscript"/>
              </w:rPr>
              <w:footnoteReference w:id="2"/>
            </w:r>
            <w:r w:rsidRPr="5480C94E">
              <w:rPr>
                <w:rFonts w:ascii="Arial" w:hAnsi="Arial" w:eastAsia="Arial" w:cs="Arial"/>
                <w:kern w:val="2"/>
                <w:sz w:val="18"/>
                <w:szCs w:val="18"/>
              </w:rPr>
              <w:t>);</w:t>
            </w:r>
          </w:p>
          <w:p w:rsidRPr="00E44201" w:rsidR="00A73E03" w:rsidP="5480C94E" w:rsidRDefault="00A73E03" w14:paraId="7BCC9DAE" w14:textId="77777777">
            <w:pPr>
              <w:jc w:val="both"/>
              <w:rPr>
                <w:rFonts w:ascii="Arial" w:hAnsi="Arial" w:eastAsia="Arial" w:cs="Arial"/>
                <w:kern w:val="2"/>
                <w:sz w:val="18"/>
                <w:szCs w:val="18"/>
              </w:rPr>
            </w:pPr>
            <w:r w:rsidRPr="5480C94E">
              <w:rPr>
                <w:rFonts w:ascii="Arial" w:hAnsi="Arial" w:eastAsia="Arial" w:cs="Arial"/>
                <w:kern w:val="2"/>
                <w:sz w:val="18"/>
                <w:szCs w:val="18"/>
              </w:rPr>
              <w:t>2.4. Pirkimo ir Sutarties vykdymo metu taikomi nacionalinio saugumo kriterijai:  </w:t>
            </w:r>
          </w:p>
          <w:p w:rsidRPr="00E44201" w:rsidR="00A73E03" w:rsidP="5480C94E" w:rsidRDefault="00A73E03" w14:paraId="73CA1152" w14:textId="77777777">
            <w:pPr>
              <w:numPr>
                <w:ilvl w:val="0"/>
                <w:numId w:val="6"/>
              </w:numPr>
              <w:jc w:val="both"/>
              <w:rPr>
                <w:rFonts w:ascii="Arial" w:hAnsi="Arial" w:eastAsia="Arial" w:cs="Arial"/>
                <w:kern w:val="2"/>
                <w:sz w:val="18"/>
                <w:szCs w:val="18"/>
              </w:rPr>
            </w:pPr>
            <w:r w:rsidRPr="5480C94E">
              <w:rPr>
                <w:rFonts w:ascii="Arial" w:hAnsi="Arial" w:eastAsia="Arial" w:cs="Arial"/>
                <w:kern w:val="2"/>
                <w:sz w:val="18"/>
                <w:szCs w:val="18"/>
              </w:rPr>
              <w:t>Sankcijos: tiekėjui, jo siūlomam pirkimo objektui, taip pat tiekėjo pasitelktiems asmenims  netaikomos Lietuvos Respublikoje įgyvendinamos tarptautinės sankcijos, kaip tai apibrėžta Lietuvos Respublikos tarptautinių sankcijų įstatyme ir kituose tarptautiniuose, Europos Sąjungos ir Lietuvos Respublikos teisės aktuose; </w:t>
            </w:r>
          </w:p>
          <w:p w:rsidRPr="00E44201" w:rsidR="00A73E03" w:rsidP="5480C94E" w:rsidRDefault="00A73E03" w14:paraId="7AE2C639" w14:textId="77777777">
            <w:pPr>
              <w:numPr>
                <w:ilvl w:val="0"/>
                <w:numId w:val="7"/>
              </w:numPr>
              <w:jc w:val="both"/>
              <w:rPr>
                <w:rFonts w:ascii="Arial" w:hAnsi="Arial" w:eastAsia="Arial" w:cs="Arial"/>
                <w:kern w:val="2"/>
                <w:sz w:val="18"/>
                <w:szCs w:val="18"/>
              </w:rPr>
            </w:pPr>
            <w:r w:rsidRPr="5480C94E">
              <w:rPr>
                <w:rFonts w:ascii="Arial" w:hAnsi="Arial" w:eastAsia="Arial" w:cs="Arial"/>
                <w:kern w:val="2"/>
                <w:sz w:val="18"/>
                <w:szCs w:val="18"/>
              </w:rPr>
              <w:t>VPĮ 45 str. 2</w:t>
            </w:r>
            <w:r w:rsidRPr="5480C94E">
              <w:rPr>
                <w:rFonts w:ascii="Arial" w:hAnsi="Arial" w:eastAsia="Arial" w:cs="Arial"/>
                <w:kern w:val="2"/>
                <w:sz w:val="18"/>
                <w:szCs w:val="18"/>
                <w:vertAlign w:val="superscript"/>
              </w:rPr>
              <w:t>1</w:t>
            </w:r>
            <w:r w:rsidRPr="5480C94E">
              <w:rPr>
                <w:rFonts w:ascii="Arial" w:hAnsi="Arial" w:eastAsia="Arial" w:cs="Arial"/>
                <w:kern w:val="2"/>
                <w:sz w:val="18"/>
                <w:szCs w:val="18"/>
              </w:rPr>
              <w:t xml:space="preserve"> d. / PĮ 58 str. 4</w:t>
            </w:r>
            <w:r w:rsidRPr="5480C94E">
              <w:rPr>
                <w:rFonts w:ascii="Arial" w:hAnsi="Arial" w:eastAsia="Arial" w:cs="Arial"/>
                <w:kern w:val="2"/>
                <w:sz w:val="18"/>
                <w:szCs w:val="18"/>
                <w:vertAlign w:val="superscript"/>
              </w:rPr>
              <w:t xml:space="preserve">1 </w:t>
            </w:r>
            <w:r w:rsidRPr="5480C94E">
              <w:rPr>
                <w:rFonts w:ascii="Arial" w:hAnsi="Arial" w:eastAsia="Arial" w:cs="Arial"/>
                <w:kern w:val="2"/>
                <w:sz w:val="18"/>
                <w:szCs w:val="18"/>
              </w:rPr>
              <w:t>d. (reikalavimo formuluotę žr. pirkimo dokumentuose). </w:t>
            </w:r>
          </w:p>
          <w:p w:rsidR="00A73E03" w:rsidP="5480C94E" w:rsidRDefault="50BC1B9B" w14:paraId="7C0EC9A5" w14:textId="13A745BE">
            <w:pPr>
              <w:jc w:val="both"/>
              <w:rPr>
                <w:rFonts w:ascii="Arial" w:hAnsi="Arial" w:cs="Arial"/>
                <w:sz w:val="18"/>
                <w:szCs w:val="18"/>
              </w:rPr>
            </w:pPr>
            <w:r w:rsidRPr="5480C94E">
              <w:rPr>
                <w:rFonts w:ascii="Arial" w:hAnsi="Arial" w:cs="Arial"/>
                <w:kern w:val="2"/>
                <w:sz w:val="18"/>
                <w:szCs w:val="18"/>
              </w:rPr>
              <w:t>16.5.</w:t>
            </w:r>
            <w:r w:rsidRPr="5480C94E" w:rsidR="00A73E03">
              <w:rPr>
                <w:rFonts w:ascii="Arial" w:hAnsi="Arial" w:cs="Arial"/>
                <w:kern w:val="2"/>
                <w:sz w:val="18"/>
                <w:szCs w:val="18"/>
              </w:rPr>
              <w:t xml:space="preserve"> </w:t>
            </w:r>
            <w:r w:rsidRPr="5480C94E" w:rsidR="7D79E162">
              <w:rPr>
                <w:rFonts w:ascii="Arial" w:hAnsi="Arial" w:cs="Arial"/>
                <w:kern w:val="2"/>
                <w:sz w:val="18"/>
                <w:szCs w:val="18"/>
              </w:rPr>
              <w:t xml:space="preserve">Tiekėjas </w:t>
            </w:r>
            <w:r w:rsidRPr="5480C94E" w:rsidR="00A73E03">
              <w:rPr>
                <w:rFonts w:ascii="Arial" w:hAnsi="Arial" w:cs="Arial"/>
                <w:kern w:val="2"/>
                <w:sz w:val="18"/>
                <w:szCs w:val="18"/>
              </w:rPr>
              <w:t>būtų susipažinęs ir laikytųsi LTG grupės tiekėjo elgesio kodekso nuostatų (</w:t>
            </w:r>
            <w:hyperlink w:history="1" r:id="rId11">
              <w:r w:rsidRPr="5480C94E" w:rsidR="00A73E03">
                <w:rPr>
                  <w:rStyle w:val="Hyperlink"/>
                  <w:rFonts w:ascii="Arial" w:hAnsi="Arial" w:cs="Arial"/>
                  <w:kern w:val="2"/>
                  <w:sz w:val="18"/>
                  <w:szCs w:val="18"/>
                </w:rPr>
                <w:t>paskelbta viešai</w:t>
              </w:r>
            </w:hyperlink>
            <w:r w:rsidRPr="5480C94E" w:rsidR="00A73E03">
              <w:rPr>
                <w:rFonts w:ascii="Arial" w:hAnsi="Arial" w:cs="Arial"/>
                <w:kern w:val="2"/>
                <w:sz w:val="18"/>
                <w:szCs w:val="18"/>
                <w:vertAlign w:val="superscript"/>
              </w:rPr>
              <w:footnoteReference w:id="3"/>
            </w:r>
            <w:r w:rsidRPr="5480C94E" w:rsidR="00A73E03">
              <w:rPr>
                <w:rFonts w:ascii="Arial" w:hAnsi="Arial" w:cs="Arial"/>
                <w:kern w:val="2"/>
                <w:sz w:val="18"/>
                <w:szCs w:val="18"/>
              </w:rPr>
              <w:t>) ir jame nurodytų veiklos principų, taip pat užtikrinti, kad jų laikytųsi visi Tiekėjo pasitelkti tretieji asmenys (subtiekėjai, ūkio subjektai, kurių pajėgumais Tiekėjas remiasi ir kiti susiję asmenys</w:t>
            </w:r>
            <w:r w:rsidRPr="5480C94E" w:rsidR="1738515B">
              <w:rPr>
                <w:rFonts w:ascii="Arial" w:hAnsi="Arial" w:cs="Arial"/>
                <w:kern w:val="2"/>
                <w:sz w:val="18"/>
                <w:szCs w:val="18"/>
              </w:rPr>
              <w:t>.</w:t>
            </w:r>
          </w:p>
          <w:p w:rsidR="00A73E03" w:rsidP="5480C94E" w:rsidRDefault="1738515B" w14:paraId="0CD1C7B0" w14:textId="57EB72DE">
            <w:pPr>
              <w:jc w:val="both"/>
              <w:rPr>
                <w:rFonts w:ascii="Arial" w:hAnsi="Arial" w:eastAsia="Arial" w:cs="Arial"/>
                <w:kern w:val="2"/>
                <w:sz w:val="18"/>
                <w:szCs w:val="18"/>
              </w:rPr>
            </w:pPr>
            <w:r w:rsidRPr="5480C94E">
              <w:rPr>
                <w:rFonts w:ascii="Arial" w:hAnsi="Arial" w:eastAsia="Arial" w:cs="Arial"/>
                <w:color w:val="000000" w:themeColor="text1"/>
                <w:sz w:val="18"/>
                <w:szCs w:val="18"/>
              </w:rPr>
              <w:t>16.6. Sudarydamas Sutartį, Tiekėjas patvirtina, kad yra susipažinęs su tinklalapyje </w:t>
            </w:r>
            <w:hyperlink r:id="rId12">
              <w:r w:rsidRPr="5480C94E">
                <w:rPr>
                  <w:rStyle w:val="Hyperlink"/>
                  <w:rFonts w:ascii="Arial" w:hAnsi="Arial" w:eastAsia="Arial" w:cs="Arial"/>
                  <w:sz w:val="18"/>
                  <w:szCs w:val="18"/>
                </w:rPr>
                <w:t>www.ltg.lt</w:t>
              </w:r>
            </w:hyperlink>
            <w:r w:rsidRPr="5480C94E">
              <w:rPr>
                <w:rFonts w:ascii="Arial" w:hAnsi="Arial" w:eastAsia="Arial" w:cs="Arial"/>
                <w:color w:val="000000" w:themeColor="text1"/>
                <w:sz w:val="18"/>
                <w:szCs w:val="18"/>
              </w:rPr>
              <w:t xml:space="preserve"> paskelbta LTG įmonių grupėje taikoma </w:t>
            </w:r>
            <w:hyperlink r:id="rId13">
              <w:r w:rsidRPr="5480C94E">
                <w:rPr>
                  <w:rStyle w:val="Hyperlink"/>
                  <w:rFonts w:ascii="Arial" w:hAnsi="Arial" w:eastAsia="Arial" w:cs="Arial"/>
                  <w:sz w:val="18"/>
                  <w:szCs w:val="18"/>
                </w:rPr>
                <w:t>Sankcijų įgyvendinimo ir kontrolės politika</w:t>
              </w:r>
            </w:hyperlink>
            <w:r w:rsidRPr="5480C94E">
              <w:rPr>
                <w:rFonts w:ascii="Arial" w:hAnsi="Arial" w:eastAsia="Arial" w:cs="Arial"/>
                <w:color w:val="000000" w:themeColor="text1"/>
                <w:sz w:val="18"/>
                <w:szCs w:val="18"/>
              </w:rPr>
              <w:t xml:space="preserve">, </w:t>
            </w:r>
            <w:hyperlink r:id="rId14">
              <w:r w:rsidRPr="5480C94E">
                <w:rPr>
                  <w:rStyle w:val="Hyperlink"/>
                  <w:rFonts w:ascii="Arial" w:hAnsi="Arial" w:eastAsia="Arial" w:cs="Arial"/>
                  <w:sz w:val="18"/>
                  <w:szCs w:val="18"/>
                </w:rPr>
                <w:t>Atsparumo korupcijai politika</w:t>
              </w:r>
            </w:hyperlink>
            <w:r w:rsidRPr="5480C94E">
              <w:rPr>
                <w:rFonts w:ascii="Arial" w:hAnsi="Arial" w:eastAsia="Arial" w:cs="Arial"/>
                <w:color w:val="000000" w:themeColor="text1"/>
                <w:sz w:val="18"/>
                <w:szCs w:val="18"/>
              </w:rPr>
              <w:t>, Nacionalinio saugumo atitikties politika ir jose nurodytais principais. Rangovas patvirtina, kad atitinka šiuose dokumentuose nustatytus reikalavimus, keliamus LTG įmonių grupės kontrahentams, ir įsipareigoja laikytis juose nustatytų įpareigojimų, keliamų LTG įmonių grupės kontrahentams. Neatitikimas nurodytiems dokumentams turi būti pašalintas Tiekėjo per 5 (penkias) darbo dienas, informuojant apie tai Pirkėją. Nepašalinus trūkumų, tai laikoma esminiu Sutarties pažeidimu.</w:t>
            </w:r>
          </w:p>
          <w:p w:rsidR="00A73E03" w:rsidP="5480C94E" w:rsidRDefault="00A73E03" w14:paraId="489A5EDE" w14:textId="77777777">
            <w:pPr>
              <w:jc w:val="both"/>
              <w:rPr>
                <w:rFonts w:ascii="Arial" w:hAnsi="Arial" w:cs="Arial"/>
                <w:kern w:val="2"/>
                <w:sz w:val="18"/>
                <w:szCs w:val="18"/>
              </w:rPr>
            </w:pPr>
            <w:r w:rsidRPr="5480C94E">
              <w:rPr>
                <w:rFonts w:ascii="Arial" w:hAnsi="Arial" w:cs="Arial"/>
                <w:kern w:val="2"/>
                <w:sz w:val="18"/>
                <w:szCs w:val="18"/>
              </w:rPr>
              <w:t>12.2.8. Sąskaitos faktūros pagal šią sutartį turi būti išrašomos ne vėliau kaip einamojo mėnesio paskutinę dieną.</w:t>
            </w:r>
          </w:p>
          <w:p w:rsidRPr="000C40E9" w:rsidR="00A73E03" w:rsidP="5480C94E" w:rsidRDefault="00A73E03" w14:paraId="6536544C" w14:textId="37C60082">
            <w:pPr>
              <w:spacing w:line="259" w:lineRule="auto"/>
              <w:jc w:val="both"/>
              <w:rPr>
                <w:rFonts w:ascii="Arial" w:hAnsi="Arial" w:cs="Arial"/>
                <w:sz w:val="18"/>
                <w:szCs w:val="18"/>
              </w:rPr>
            </w:pPr>
            <w:r w:rsidRPr="5480C94E">
              <w:rPr>
                <w:rFonts w:ascii="Arial" w:hAnsi="Arial" w:cs="Arial"/>
                <w:kern w:val="2"/>
                <w:sz w:val="18"/>
                <w:szCs w:val="18"/>
              </w:rPr>
              <w:t>17.</w:t>
            </w:r>
            <w:r w:rsidRPr="5480C94E" w:rsidR="088B85ED">
              <w:rPr>
                <w:rFonts w:ascii="Arial" w:hAnsi="Arial" w:cs="Arial"/>
                <w:sz w:val="18"/>
                <w:szCs w:val="18"/>
              </w:rPr>
              <w:t>8</w:t>
            </w:r>
            <w:r w:rsidRPr="5480C94E">
              <w:rPr>
                <w:rFonts w:ascii="Arial" w:hAnsi="Arial" w:cs="Arial"/>
                <w:kern w:val="2"/>
                <w:sz w:val="18"/>
                <w:szCs w:val="18"/>
              </w:rPr>
              <w:t>. Tiekėjas ir (ar) jo pasitelkti asmenys patvirtina ir atsako už tai, kad vykdydami Sutartį laikosi ir pagal šią Sutartį tiekiamoms Prekėms bei šios Sutarties vykdymui nėra taikomi intelektinės nuosavybės ar kiti apribojimai (draudimai), prekybinės, ekonominės ar finansinės sankcijos, embargai ar kitos ribojančios priemonės, kurias nustato, taiko ar administruoja Jungtinių Tautų Saugumo Taryba, ES ar jos institucijos, JAV, įskaitant JAV iždo departamento Užsienio lėšų kontrolės biurą (OFAC), Jungtinė Karalystė, įskaitant Jo Didenybės iždo Finansinių sankcijų įgyvendinimo tarnybą, šių subjektų institucijos ir/ar bet kokios kitos LR įgyvendinamos tarptautinės sankcijos, įskaitant, bet neapsiribojant, 2006 m. gegužės 18 d. Tarybos reglamentas (EB) Nr. 765/2006 dėl ribojamųjų priemonių atsižvelgiant į padėtį Baltarusijoje ir į Baltarusijos įsitraukimą į Rusijos agresiją prieš Ukrainą (su visais vėlesniais jo pakeitimais ir papildymais), 2014 m. kovo 17 d. Tarybos Reglamentu (ES) Nr. 269/2014 dėl ribojamųjų priemonių, taikytinų atsižvelgiant į veiksmus, kuriais kenkiama Ukrainos teritoriniam vientisumui, suverenitetui ir nepriklausomybei arba į juos kėsinamasi (su visais vėlesniais jo pakeitimais ir papildymais), ir 2014 m. liepos 31 d. Tarybos reglamentas (ES) Nr. 833/2014 dėl ribojamųjų priemonių atsižvelgiant į Rusijos veiksmus, kuriais destabilizuojama padėtis Ukrainoje (su visais vėlesniais jo pakeitimais ir papildymais), Lietuvos Respublikos Vyriausybės 2023 m. birželio 28 d. nutarimu Nr. 512 ,,Dėl Nacionalinių kontrolės priemonių taikymo pagal reglamento (ES) 2021/821 9 straipsnį (su visais vėlesniais jo pakeitimais ir papildymais), (toliau – sankcijos), iš šios Sutarties vykdymo naudos negaus į subjektų, kuriems taikomos Sankcijos, sąrašus įtraukti asmenys.    </w:t>
            </w:r>
          </w:p>
          <w:p w:rsidRPr="00DA4AE4" w:rsidR="00A73E03" w:rsidP="5480C94E" w:rsidRDefault="00A73E03" w14:paraId="704CC5CB" w14:textId="77777777">
            <w:pPr>
              <w:jc w:val="both"/>
              <w:rPr>
                <w:rFonts w:ascii="Arial" w:hAnsi="Arial" w:cs="Arial"/>
                <w:kern w:val="2"/>
                <w:sz w:val="18"/>
                <w:szCs w:val="18"/>
              </w:rPr>
            </w:pPr>
            <w:r w:rsidRPr="5480C94E">
              <w:rPr>
                <w:rFonts w:ascii="Arial" w:hAnsi="Arial" w:cs="Arial"/>
                <w:kern w:val="2"/>
                <w:sz w:val="18"/>
                <w:szCs w:val="18"/>
              </w:rPr>
              <w:t>Jei Tiekėjas ir (ar) jo pasitelkti asmenys, vykdydami Sutartį, nesilaiko galiojančių teisės aktų / Sutarties reikalavimų ir dėl to valstybinės ar kitos kompetentingos institucijos pritaiko baudas ar kitas sankcijas Pirkėjui, taip pat, jeigu dėl bet kokių aplinkybių, susijusių su Tiekėju, jo pasitelktais asmenimis ar jo teikiamomis Prekėmis, Pirkėjui yra taikomos sankcijos, Tiekėjas įsipareigoja apsaugoti Pirkėją nuo bet kokių neigiamų pasekmių, atsakyti prieš Pirkėją dėl bet kokių neigiamų pasekmių, kurias Pirkėjui gali sukelti jam taikomos sankcijos, ir atlyginti Pirkėjui bei tretiesiems asmenims visus jo dėl to patirtus tiesioginius ir netiesioginius nuostolius ar žalą bei papildomas išlaidas, (įskaitant, bet neapsiribojant, dėl Pirkėjo dalykinės reputacijos sumenkimo, veiklos suvaržymų, verslo sandorių bei klientų praradimo ar kitų neigiamų pasekmių, susijusių su Pirkėjo ar jo darbuotojų veiklos apribojimais) per 7 (septynias) kalendorines dienas nuo mokėjimo reikalavimo (sąskaitos) gavimo dienos. Tiekėjas privalo nedelsiant, bet ne vėliau nei per 1 (vieną) darbo dieną nuo sankcijų taikymo pradžios arba nuo sužinojimo apie planuojamas taikyti sankcijas, informuoti Pirkėją raštu, jei Pirkimo objektui ar jo daliai, Tiekėjui, jo pasitelktam asmeniui, gamintojui, akcininkui ar naudos gavėjui planuojamos taikyti arba yra pritaikytos sankcijos. Tiekėjas, pažeidęs  reikalavimą laiku informuoti Pirkėją raštu apie šiame Sutarties punkte nurodytas aplinkybes, sumoka 5 (penkių) procentų nuo Sutarties kainos be PVM dydžio baudą ir atlygina nuostolius, kiek jų nepadengia bauda Baudos sumokėjimas neatleidžia nuo Sutarties nutraukimo ar pripažinimo negaliojančia, vadovaujantis Sutarties nuostatomis. </w:t>
            </w:r>
          </w:p>
          <w:p w:rsidR="00A73E03" w:rsidP="5480C94E" w:rsidRDefault="00A73E03" w14:paraId="4C4CE2F3" w14:textId="77777777">
            <w:pPr>
              <w:jc w:val="both"/>
              <w:rPr>
                <w:rFonts w:ascii="Arial" w:hAnsi="Arial" w:cs="Arial"/>
                <w:kern w:val="2"/>
                <w:sz w:val="18"/>
                <w:szCs w:val="18"/>
              </w:rPr>
            </w:pPr>
          </w:p>
          <w:p w:rsidRPr="00AB3A71" w:rsidR="00A73E03" w:rsidP="5480C94E" w:rsidRDefault="00A73E03" w14:paraId="3CAB54D3" w14:textId="77777777">
            <w:pPr>
              <w:jc w:val="both"/>
              <w:rPr>
                <w:rFonts w:ascii="Arial" w:hAnsi="Arial" w:cs="Arial"/>
                <w:kern w:val="2"/>
                <w:sz w:val="18"/>
                <w:szCs w:val="18"/>
              </w:rPr>
            </w:pPr>
            <w:r w:rsidRPr="5480C94E">
              <w:rPr>
                <w:rFonts w:ascii="Arial" w:hAnsi="Arial" w:cs="Arial"/>
                <w:kern w:val="2"/>
                <w:sz w:val="18"/>
                <w:szCs w:val="18"/>
              </w:rPr>
              <w:t>20.6. Tiekėjas patvirtina, kad jis neprieštarauja Pirkėjo reorganizavimui, atskyrimui, pertvarkymui ar įmonės, jos vykdomos veiklos (verslo) arba jos dalies perdavimui kitu teisiniu pagrindu (įskaitant, bet neapsiribojant, turto,  įmonės, vykdomos veiklos (verslo) arba jos dalies įnešimui į trečiųjų asmenų įstatinį kapitalą) ir, jei jis būtų vykdomas:</w:t>
            </w:r>
          </w:p>
          <w:p w:rsidRPr="00AB3A71" w:rsidR="00A73E03" w:rsidP="5480C94E" w:rsidRDefault="00A73E03" w14:paraId="13E2069C" w14:textId="77777777">
            <w:pPr>
              <w:jc w:val="both"/>
              <w:rPr>
                <w:rFonts w:ascii="Arial" w:hAnsi="Arial" w:cs="Arial"/>
                <w:kern w:val="2"/>
                <w:sz w:val="18"/>
                <w:szCs w:val="18"/>
              </w:rPr>
            </w:pPr>
            <w:r w:rsidRPr="5480C94E">
              <w:rPr>
                <w:rFonts w:ascii="Arial" w:hAnsi="Arial" w:cs="Arial"/>
                <w:kern w:val="2"/>
                <w:sz w:val="18"/>
                <w:szCs w:val="18"/>
              </w:rPr>
              <w:t>20.6.1. nereikalaus jokio papildomo prievolių įvykdymo užtikrinimo. Tokiems atvejams vykdyti nebus reikalingi jokie papildomi Tiekėjo sutikimai ar leidimai. Jeigu dėl bet kokių imperatyvių teisės aktų reikalavimų tokius sutikimus ar leidimus reikėtų gauti, Tiekėjas juos įsipareigoja išduoti nedelsiant, bet ne vėliau nei per Pirkėjo prašyme nurodytą terminą;</w:t>
            </w:r>
          </w:p>
          <w:p w:rsidRPr="00AB3A71" w:rsidR="00A73E03" w:rsidP="5480C94E" w:rsidRDefault="00A73E03" w14:paraId="61244DFC" w14:textId="77777777">
            <w:pPr>
              <w:jc w:val="both"/>
              <w:rPr>
                <w:rFonts w:ascii="Arial" w:hAnsi="Arial" w:cs="Arial"/>
                <w:kern w:val="2"/>
                <w:sz w:val="18"/>
                <w:szCs w:val="18"/>
              </w:rPr>
            </w:pPr>
            <w:r w:rsidRPr="5480C94E">
              <w:rPr>
                <w:rFonts w:ascii="Arial" w:hAnsi="Arial" w:cs="Arial"/>
                <w:kern w:val="2"/>
                <w:sz w:val="18"/>
                <w:szCs w:val="18"/>
              </w:rPr>
              <w:t>20.6.2. tais atvejais, kai bus numatyta, jog šioje Sutartyje nustatytos Prekės yra reikalingos tiek Pirkėjui, tiek ir (ar) ar pagal Sutartį Pirkėjo teises ir pareigas ar jų dalį įgijusiam ūkio subjektui, šioje Sutartyje numatytus įsipareigojimus Tiekėjas vykdys pagal poreikį tiek Pirkėjo, tiek pagal Sutartį teises ir pareigas ar jų dalį įgijusio ūkio subjekto atžvilgiu;</w:t>
            </w:r>
          </w:p>
          <w:p w:rsidRPr="00AB3A71" w:rsidR="00A73E03" w:rsidP="5480C94E" w:rsidRDefault="00A73E03" w14:paraId="48D0A90B" w14:textId="77777777">
            <w:pPr>
              <w:jc w:val="both"/>
              <w:rPr>
                <w:rFonts w:ascii="Arial" w:hAnsi="Arial" w:cs="Arial"/>
                <w:kern w:val="2"/>
                <w:sz w:val="18"/>
                <w:szCs w:val="18"/>
              </w:rPr>
            </w:pPr>
            <w:r w:rsidRPr="5480C94E">
              <w:rPr>
                <w:rFonts w:ascii="Arial" w:hAnsi="Arial" w:cs="Arial"/>
                <w:kern w:val="2"/>
                <w:sz w:val="18"/>
                <w:szCs w:val="18"/>
              </w:rPr>
              <w:t>20.6.3. jeigu Sutarties dalykas yra padalinamas (arba prijungiamas prie kitos analogiškos sutarties, kuri sudaryta to paties pirkimo pagrindu, dalyko), Sutarties kaina, Sutarties dalyko kiekis ir apimtis, Sutarties įvykdymo užtikrinimo (jei tokio reikalauta) suma ir kitos Sutarties sąlygos yra padalinamos (arba sujungiamos) pagal reorganizavimo, atskyrimo, pertvarkymo ar įmonės, jos vykdomos veiklos (verslo) arba jos dalies perdavimo sąlygas (jei taikomos) arba proporcingai pagal naujų Sutarties Šalių prisiimamų įsipareigojimų dalį;</w:t>
            </w:r>
          </w:p>
          <w:p w:rsidRPr="00AB3A71" w:rsidR="00A73E03" w:rsidP="5480C94E" w:rsidRDefault="00A73E03" w14:paraId="07F1E570" w14:textId="77777777">
            <w:pPr>
              <w:jc w:val="both"/>
              <w:rPr>
                <w:rFonts w:ascii="Arial" w:hAnsi="Arial" w:cs="Arial"/>
                <w:kern w:val="2"/>
                <w:sz w:val="18"/>
                <w:szCs w:val="18"/>
              </w:rPr>
            </w:pPr>
            <w:r w:rsidRPr="5480C94E">
              <w:rPr>
                <w:rFonts w:ascii="Arial" w:hAnsi="Arial" w:cs="Arial"/>
                <w:kern w:val="2"/>
                <w:sz w:val="18"/>
                <w:szCs w:val="18"/>
              </w:rPr>
              <w:t>20.6.4. Sutartyje numatytas prievoles perima bei Sutartį toliau vykdo Pirkėjo teisių ir pareigų perėmėjas, nekeičiant esminių Sutarties sąlygų, pagal Pirkėjo ir (ar) pagal šią Sutartį teises ir pareigas ar jų dalį įgijusio ūkio subjekto statusui (viešuosius) pirkimus reglamentuojančių teisės aktų reikalavimų prasme) taikytiną teisę; </w:t>
            </w:r>
          </w:p>
          <w:p w:rsidR="00A73E03" w:rsidP="5480C94E" w:rsidRDefault="00A73E03" w14:paraId="65FBB661" w14:textId="77777777">
            <w:pPr>
              <w:jc w:val="both"/>
              <w:rPr>
                <w:rFonts w:ascii="Arial" w:hAnsi="Arial" w:cs="Arial"/>
                <w:kern w:val="2"/>
                <w:sz w:val="18"/>
                <w:szCs w:val="18"/>
              </w:rPr>
            </w:pPr>
            <w:r w:rsidRPr="5480C94E">
              <w:rPr>
                <w:rFonts w:ascii="Arial" w:hAnsi="Arial" w:cs="Arial"/>
                <w:kern w:val="2"/>
                <w:sz w:val="18"/>
                <w:szCs w:val="18"/>
              </w:rPr>
              <w:t>20.6.5.  Šalys susitaria ir patvirtina, kad Sutartyje numatytomis sąlygoms ir tvarka vykdant Pirkėjo keitimą, Pirkėjo ir (ar) pagal Sutartį Pirkėjo teises ir pareigas ar jų dalį perimančio ūkio subjekto rašytinis pranešimas apie atitinkamą Pirkėjo teisių ir pareigų perleidimą bus laikomas tinkamu ir pakankamu pranešimu, prilyginamu Šalių susitarimui dėl Sutarties pakeitimo, atskiras Sutarties pakeitimas nebus sudaromas;</w:t>
            </w:r>
          </w:p>
          <w:p w:rsidR="00A73E03" w:rsidP="5480C94E" w:rsidRDefault="00A73E03" w14:paraId="04908607" w14:textId="666190E6">
            <w:pPr>
              <w:spacing w:line="259" w:lineRule="auto"/>
              <w:jc w:val="both"/>
              <w:rPr>
                <w:rFonts w:ascii="Arial" w:hAnsi="Arial" w:cs="Arial"/>
                <w:sz w:val="18"/>
                <w:szCs w:val="18"/>
              </w:rPr>
            </w:pPr>
            <w:r w:rsidRPr="5480C94E">
              <w:rPr>
                <w:rFonts w:ascii="Arial" w:hAnsi="Arial" w:cs="Arial"/>
                <w:kern w:val="2"/>
                <w:sz w:val="18"/>
                <w:szCs w:val="18"/>
              </w:rPr>
              <w:t>21.2.</w:t>
            </w:r>
            <w:r w:rsidRPr="5480C94E" w:rsidR="680675BC">
              <w:rPr>
                <w:rFonts w:ascii="Arial" w:hAnsi="Arial" w:cs="Arial"/>
                <w:sz w:val="18"/>
                <w:szCs w:val="18"/>
              </w:rPr>
              <w:t>9</w:t>
            </w:r>
            <w:r w:rsidRPr="5480C94E">
              <w:rPr>
                <w:rFonts w:ascii="Arial" w:hAnsi="Arial" w:cs="Arial"/>
                <w:kern w:val="2"/>
                <w:sz w:val="18"/>
                <w:szCs w:val="18"/>
              </w:rPr>
              <w:t>. Sutarties galiojimo metu, nustačius, kad Tiekėjui ir (ar) jo pasitelktiems subjektams tiesiogiai ar netiesiogiai taikomos sankcijos arba, jeigu Pirkėjui kyla pagrįstų įtarimų, kad prekių pirkimas pagal Sutartį gali sukelti teisės aktų ar sankcijų pažeidimų riziką, Pirkėjas turi teisę nedelsiant sustabdyti prekių pagal Sutartį pirkimą. Jeigu per 2 (du) mėnesius nuo prekių pirkimo sustabdymo, aplinkybės, dėl kurių sankcijų taikymas atsirado, neišnyksta, ir/arba Tiekėjas nepateikia dokumentų iš nepriklausomų ir patikimų šaltinių ir/arba oficialių išvadų, paneigiančių Pirkėjo išvadas dėl sankcijų taikymo, Pirkėjas turi teisę Sutartį nedelsiant nutraukti vienašališkai dėl Tiekėjo kaltės, informavus apie tai Tiekėją raštu.</w:t>
            </w:r>
          </w:p>
          <w:p w:rsidR="00A73E03" w:rsidP="5480C94E" w:rsidRDefault="00A73E03" w14:paraId="37726567" w14:textId="119496B6">
            <w:pPr>
              <w:jc w:val="both"/>
              <w:rPr>
                <w:rFonts w:ascii="Arial" w:hAnsi="Arial" w:cs="Arial"/>
                <w:kern w:val="2"/>
                <w:sz w:val="18"/>
                <w:szCs w:val="18"/>
              </w:rPr>
            </w:pPr>
            <w:r w:rsidRPr="5480C94E">
              <w:rPr>
                <w:rFonts w:ascii="Arial" w:hAnsi="Arial" w:cs="Arial"/>
                <w:kern w:val="2"/>
                <w:sz w:val="18"/>
                <w:szCs w:val="18"/>
              </w:rPr>
              <w:t>22.2.2.1</w:t>
            </w:r>
            <w:r w:rsidRPr="5480C94E" w:rsidR="2AD5FD91">
              <w:rPr>
                <w:rFonts w:ascii="Arial" w:hAnsi="Arial" w:cs="Arial"/>
                <w:kern w:val="2"/>
                <w:sz w:val="18"/>
                <w:szCs w:val="18"/>
              </w:rPr>
              <w:t>5</w:t>
            </w:r>
            <w:r w:rsidRPr="5480C94E">
              <w:rPr>
                <w:rFonts w:ascii="Arial" w:hAnsi="Arial" w:cs="Arial"/>
                <w:kern w:val="2"/>
                <w:sz w:val="18"/>
                <w:szCs w:val="18"/>
              </w:rPr>
              <w:t>. Tiekėjas per Pirkėjo nurodytą terminą nepateikia Pirkėjo nurodytų dokumentų dėl Tiekėjo, jo pasitelktų asmenų, gamintojų ir (ar) juos kontroliuojančių asmenų ar (ir) siūlomų prekių (įskaitant jų sudedamąsias dalis ir pakuotes), teikiamų paslaugų ir jas teikiančių asmenų atitikties nacionalinio saugumo reikalavimams ir (ar) VPĮ nuostatoms, įskaitant VPĮ 37 straipsnio 8 dalį, 37 straipsnio 9 dalį, 47 straipsnio 8 dalį, 47 straipsnio 9 dalį ir (ar) 45 straipsnio 2</w:t>
            </w:r>
            <w:r w:rsidRPr="5480C94E">
              <w:rPr>
                <w:rFonts w:ascii="Arial" w:hAnsi="Arial" w:cs="Arial"/>
                <w:kern w:val="2"/>
                <w:sz w:val="18"/>
                <w:szCs w:val="18"/>
                <w:vertAlign w:val="superscript"/>
              </w:rPr>
              <w:t>1</w:t>
            </w:r>
            <w:r w:rsidRPr="5480C94E">
              <w:rPr>
                <w:rFonts w:ascii="Arial" w:hAnsi="Arial" w:cs="Arial"/>
                <w:kern w:val="2"/>
                <w:sz w:val="18"/>
                <w:szCs w:val="18"/>
              </w:rPr>
              <w:t xml:space="preserve"> dalį, PĮ nuostatoms, įskaitant 50 straipsnio 8 dalį, 50 straipsnio 9 dalį, 58 straipsnio 4</w:t>
            </w:r>
            <w:r w:rsidRPr="5480C94E">
              <w:rPr>
                <w:rFonts w:ascii="Arial" w:hAnsi="Arial" w:cs="Arial"/>
                <w:kern w:val="2"/>
                <w:sz w:val="18"/>
                <w:szCs w:val="18"/>
                <w:vertAlign w:val="superscript"/>
              </w:rPr>
              <w:t>1</w:t>
            </w:r>
            <w:r w:rsidRPr="5480C94E">
              <w:rPr>
                <w:rFonts w:ascii="Arial" w:hAnsi="Arial" w:cs="Arial"/>
                <w:kern w:val="2"/>
                <w:sz w:val="18"/>
                <w:szCs w:val="18"/>
              </w:rPr>
              <w:t xml:space="preserve"> dalį ir (ar) VPĮ 47 straipsnio 9 dalį ir (ar) sankcijoms;</w:t>
            </w:r>
          </w:p>
          <w:p w:rsidRPr="00AB3A71" w:rsidR="00A73E03" w:rsidP="5480C94E" w:rsidRDefault="00A73E03" w14:paraId="3AA8F65D" w14:textId="03968A67">
            <w:pPr>
              <w:jc w:val="both"/>
              <w:rPr>
                <w:rFonts w:ascii="Arial" w:hAnsi="Arial" w:cs="Arial"/>
                <w:kern w:val="2"/>
                <w:sz w:val="18"/>
                <w:szCs w:val="18"/>
              </w:rPr>
            </w:pPr>
            <w:r w:rsidRPr="5480C94E">
              <w:rPr>
                <w:rFonts w:ascii="Arial" w:hAnsi="Arial" w:cs="Arial"/>
                <w:kern w:val="2"/>
                <w:sz w:val="18"/>
                <w:szCs w:val="18"/>
              </w:rPr>
              <w:t>22.2.2.1</w:t>
            </w:r>
            <w:r w:rsidRPr="5480C94E" w:rsidR="63E96B07">
              <w:rPr>
                <w:rFonts w:ascii="Arial" w:hAnsi="Arial" w:cs="Arial"/>
                <w:kern w:val="2"/>
                <w:sz w:val="18"/>
                <w:szCs w:val="18"/>
              </w:rPr>
              <w:t>6</w:t>
            </w:r>
            <w:r w:rsidRPr="5480C94E">
              <w:rPr>
                <w:rFonts w:ascii="Arial" w:hAnsi="Arial" w:cs="Arial"/>
                <w:kern w:val="2"/>
                <w:sz w:val="18"/>
                <w:szCs w:val="18"/>
              </w:rPr>
              <w:t>. Lietuvos Respublikos Vyriausybė Nacionaliniam saugumui užtikrinti svarbių objektų apsaugos įstatymo nustatyta tvarka priima sprendimą, patvirtinantį, kad sutartis neatitinka nacionalinio saugumo interesų.</w:t>
            </w:r>
          </w:p>
          <w:p w:rsidR="00A73E03" w:rsidP="5480C94E" w:rsidRDefault="00A73E03" w14:paraId="229FEE95" w14:textId="1FF352F8">
            <w:pPr>
              <w:jc w:val="both"/>
              <w:rPr>
                <w:rFonts w:ascii="Arial" w:hAnsi="Arial" w:cs="Arial"/>
                <w:sz w:val="18"/>
                <w:szCs w:val="18"/>
              </w:rPr>
            </w:pPr>
          </w:p>
          <w:p w:rsidR="00A73E03" w:rsidP="5480C94E" w:rsidRDefault="4376EE74" w14:paraId="6732580F" w14:textId="244D361B">
            <w:pPr>
              <w:jc w:val="both"/>
              <w:rPr>
                <w:rFonts w:ascii="Arial" w:hAnsi="Arial" w:cs="Arial"/>
                <w:sz w:val="18"/>
                <w:szCs w:val="18"/>
              </w:rPr>
            </w:pPr>
            <w:r w:rsidRPr="5480C94E">
              <w:rPr>
                <w:rFonts w:ascii="Arial" w:hAnsi="Arial" w:cs="Arial"/>
                <w:sz w:val="18"/>
                <w:szCs w:val="18"/>
              </w:rPr>
              <w:t xml:space="preserve">Papildyti Sutarties Bendrųjų sąlygų 13 skyrių 13.3.1. punktu ir išdėstyti jį taip:  </w:t>
            </w:r>
          </w:p>
          <w:p w:rsidR="00A73E03" w:rsidP="5480C94E" w:rsidRDefault="4376EE74" w14:paraId="7F000E5F" w14:textId="469F2D5E">
            <w:pPr>
              <w:jc w:val="both"/>
              <w:rPr>
                <w:rFonts w:ascii="Arial" w:hAnsi="Arial" w:cs="Arial"/>
                <w:sz w:val="18"/>
                <w:szCs w:val="18"/>
              </w:rPr>
            </w:pPr>
            <w:r w:rsidRPr="5480C94E">
              <w:rPr>
                <w:rFonts w:ascii="Arial" w:hAnsi="Arial" w:cs="Arial"/>
                <w:sz w:val="18"/>
                <w:szCs w:val="18"/>
              </w:rPr>
              <w:t>13.3.1. Tiekėjas garantuoja, kad jis ir jo pasitelkti subtiekėjai, ūkio subjektai, ūkio subjektų grupės nariai visą Sutarties galiojimo laikotarpį ir neribotą laiką po Sutarties pabaigos neteiks jokios informacijos apie Pirkėją, jo darbuotojus, Sutarties vykdymą, Rusijos Federacijoje, Baltarusijos Respublikoje ir (ar) Kinijos Liaudies Respublikoje įsteigtiems, turintiems atstovybes ir (ar) vykdantiems nurodytose teritorijose bet kokio pobūdžio veiklą  subjektams, taip pat jiems vadovaujantiems, atstovaujantiems, kontroliuojantiems ir (ar) galintiems daryti subjektams įtaką asmenims (fiziniams ir juridiniams) ir (ar) nuolat gyvenantiems, turintiems leidimą gyventi ar turintiems bet kurios iš nurodytų valstybių pilietybę. Šis reikalavimas</w:t>
            </w:r>
            <w:r w:rsidRPr="5480C94E" w:rsidR="7C353C72">
              <w:rPr>
                <w:rFonts w:ascii="Arial" w:hAnsi="Arial" w:cs="Arial"/>
                <w:sz w:val="18"/>
                <w:szCs w:val="18"/>
              </w:rPr>
              <w:t xml:space="preserve"> </w:t>
            </w:r>
            <w:r w:rsidRPr="5480C94E">
              <w:rPr>
                <w:rFonts w:ascii="Arial" w:hAnsi="Arial" w:cs="Arial"/>
                <w:sz w:val="18"/>
                <w:szCs w:val="18"/>
              </w:rPr>
              <w:t>netaikomas tik dėl Sutarties Bendrųjų sąlygų 13.2.2. p. nurodytų aplinkybių.</w:t>
            </w:r>
          </w:p>
        </w:tc>
      </w:tr>
      <w:tr w:rsidR="00A73E03" w:rsidTr="00D41B2C" w14:paraId="3F1C1830" w14:textId="77777777">
        <w:trPr>
          <w:trHeight w:val="300"/>
        </w:trPr>
        <w:tc>
          <w:tcPr>
            <w:tcW w:w="2689" w:type="dxa"/>
          </w:tcPr>
          <w:p w:rsidR="00A73E03" w:rsidRDefault="00A73E03" w14:paraId="2FE3646C" w14:textId="77777777">
            <w:pPr>
              <w:rPr>
                <w:rFonts w:ascii="Arial" w:hAnsi="Arial" w:cs="Arial"/>
                <w:b/>
                <w:bCs/>
                <w:kern w:val="2"/>
                <w:sz w:val="18"/>
                <w:szCs w:val="18"/>
              </w:rPr>
            </w:pPr>
            <w:r>
              <w:rPr>
                <w:rFonts w:ascii="Arial" w:hAnsi="Arial" w:cs="Arial"/>
                <w:b/>
                <w:bCs/>
                <w:kern w:val="2"/>
                <w:sz w:val="18"/>
                <w:szCs w:val="18"/>
              </w:rPr>
              <w:t>14.3.</w:t>
            </w:r>
          </w:p>
        </w:tc>
        <w:tc>
          <w:tcPr>
            <w:tcW w:w="6793" w:type="dxa"/>
            <w:gridSpan w:val="2"/>
          </w:tcPr>
          <w:p w:rsidRPr="00E80F66" w:rsidR="00A73E03" w:rsidRDefault="00A73E03" w14:paraId="41904D44" w14:textId="77777777">
            <w:pPr>
              <w:spacing w:line="259" w:lineRule="auto"/>
              <w:rPr>
                <w:rFonts w:ascii="Arial" w:hAnsi="Arial" w:cs="Arial"/>
                <w:color w:val="000000" w:themeColor="text1"/>
                <w:sz w:val="18"/>
                <w:szCs w:val="18"/>
              </w:rPr>
            </w:pPr>
            <w:r w:rsidRPr="00E80F66">
              <w:rPr>
                <w:rFonts w:ascii="Arial" w:hAnsi="Arial" w:cs="Arial"/>
                <w:color w:val="000000" w:themeColor="text1"/>
                <w:sz w:val="18"/>
                <w:szCs w:val="18"/>
              </w:rPr>
              <w:t xml:space="preserve">Sutarties </w:t>
            </w:r>
            <w:r>
              <w:rPr>
                <w:rFonts w:ascii="Arial" w:hAnsi="Arial" w:cs="Arial"/>
                <w:color w:val="000000" w:themeColor="text1"/>
                <w:sz w:val="18"/>
                <w:szCs w:val="18"/>
              </w:rPr>
              <w:t>B</w:t>
            </w:r>
            <w:r w:rsidRPr="00E80F66">
              <w:rPr>
                <w:rFonts w:ascii="Arial" w:hAnsi="Arial" w:cs="Arial"/>
                <w:color w:val="000000" w:themeColor="text1"/>
                <w:sz w:val="18"/>
                <w:szCs w:val="18"/>
              </w:rPr>
              <w:t>endrosios sąlygos papildomos 26 skyriumi.</w:t>
            </w:r>
          </w:p>
          <w:p w:rsidRPr="00E80F66" w:rsidR="00A73E03" w:rsidRDefault="00A73E03" w14:paraId="57F0EEDC" w14:textId="77777777">
            <w:pPr>
              <w:spacing w:line="259" w:lineRule="auto"/>
              <w:rPr>
                <w:rFonts w:ascii="Arial" w:hAnsi="Arial" w:cs="Arial"/>
                <w:color w:val="000000" w:themeColor="text1"/>
                <w:sz w:val="18"/>
                <w:szCs w:val="18"/>
              </w:rPr>
            </w:pPr>
          </w:p>
          <w:p w:rsidRPr="00E80F66" w:rsidR="00A73E03" w:rsidRDefault="00A73E03" w14:paraId="510860DC" w14:textId="77777777">
            <w:pPr>
              <w:pStyle w:val="ListParagraph"/>
              <w:numPr>
                <w:ilvl w:val="0"/>
                <w:numId w:val="10"/>
              </w:numPr>
              <w:spacing w:line="259" w:lineRule="auto"/>
              <w:jc w:val="center"/>
              <w:rPr>
                <w:rFonts w:ascii="Arial" w:hAnsi="Arial" w:cs="Arial"/>
                <w:b/>
                <w:bCs/>
                <w:color w:val="000000" w:themeColor="text1"/>
                <w:sz w:val="18"/>
                <w:szCs w:val="18"/>
              </w:rPr>
            </w:pPr>
            <w:r w:rsidRPr="00E80F66">
              <w:rPr>
                <w:rFonts w:ascii="Arial" w:hAnsi="Arial" w:cs="Arial"/>
                <w:b/>
                <w:bCs/>
                <w:color w:val="000000" w:themeColor="text1"/>
                <w:sz w:val="18"/>
                <w:szCs w:val="18"/>
              </w:rPr>
              <w:t>SAUGA IR SVEIKATA</w:t>
            </w:r>
          </w:p>
          <w:p w:rsidRPr="00E44201" w:rsidR="00A73E03" w:rsidRDefault="00A73E03" w14:paraId="4978CA30" w14:textId="77777777">
            <w:pPr>
              <w:spacing w:line="259" w:lineRule="auto"/>
              <w:rPr>
                <w:rFonts w:ascii="Arial" w:hAnsi="Arial" w:cs="Arial"/>
                <w:color w:val="000000" w:themeColor="text1"/>
                <w:sz w:val="18"/>
                <w:szCs w:val="18"/>
              </w:rPr>
            </w:pPr>
          </w:p>
          <w:p w:rsidR="00A73E03" w:rsidP="00A96550" w:rsidRDefault="00A73E03" w14:paraId="39F16D5A" w14:textId="77777777">
            <w:pPr>
              <w:spacing w:line="259" w:lineRule="auto"/>
              <w:jc w:val="both"/>
              <w:rPr>
                <w:rFonts w:ascii="Arial" w:hAnsi="Arial" w:cs="Arial"/>
                <w:color w:val="000000" w:themeColor="text1"/>
                <w:sz w:val="18"/>
                <w:szCs w:val="18"/>
              </w:rPr>
            </w:pPr>
            <w:r w:rsidRPr="001511C7">
              <w:rPr>
                <w:rFonts w:ascii="Arial" w:hAnsi="Arial" w:cs="Arial"/>
                <w:color w:val="000000" w:themeColor="text1"/>
                <w:sz w:val="18"/>
                <w:szCs w:val="18"/>
              </w:rPr>
              <w:t xml:space="preserve">26.1. Tiekėjas, vykdydamas sutartinius įsipareigojimus, turi aktyviai įgyvendinti jo veiklai ir prekėms taikomų saugos teisės aktų nuostatas bei įsipareigoja išlaikyti Prekių saugos atitiktį ir kokybę per visą sutarties vykdymo laikotarpį. </w:t>
            </w:r>
          </w:p>
          <w:p w:rsidRPr="001511C7" w:rsidR="00A73E03" w:rsidP="00A96550" w:rsidRDefault="00A73E03" w14:paraId="7DFCEE55" w14:textId="77777777">
            <w:pPr>
              <w:spacing w:line="259" w:lineRule="auto"/>
              <w:jc w:val="both"/>
              <w:rPr>
                <w:rFonts w:ascii="Arial" w:hAnsi="Arial" w:cs="Arial"/>
                <w:vanish/>
                <w:color w:val="000000" w:themeColor="text1"/>
                <w:sz w:val="18"/>
                <w:szCs w:val="18"/>
              </w:rPr>
            </w:pPr>
          </w:p>
          <w:p w:rsidRPr="00E80F66" w:rsidR="00A73E03" w:rsidP="00A96550" w:rsidRDefault="00A73E03" w14:paraId="6B502E82" w14:textId="77777777">
            <w:pPr>
              <w:pStyle w:val="ListParagraph"/>
              <w:tabs>
                <w:tab w:val="left" w:pos="584"/>
              </w:tabs>
              <w:spacing w:line="259" w:lineRule="auto"/>
              <w:ind w:left="17"/>
              <w:jc w:val="both"/>
              <w:rPr>
                <w:rFonts w:ascii="Arial" w:hAnsi="Arial" w:cs="Arial"/>
                <w:color w:val="000000" w:themeColor="text1"/>
                <w:sz w:val="18"/>
                <w:szCs w:val="18"/>
              </w:rPr>
            </w:pPr>
            <w:r>
              <w:rPr>
                <w:rFonts w:ascii="Arial" w:hAnsi="Arial" w:cs="Arial"/>
                <w:color w:val="000000" w:themeColor="text1"/>
                <w:sz w:val="18"/>
                <w:szCs w:val="18"/>
              </w:rPr>
              <w:t xml:space="preserve">26.2. </w:t>
            </w:r>
            <w:r w:rsidRPr="00E80F66">
              <w:rPr>
                <w:rFonts w:ascii="Arial" w:hAnsi="Arial" w:cs="Arial"/>
                <w:color w:val="000000" w:themeColor="text1"/>
                <w:sz w:val="18"/>
                <w:szCs w:val="18"/>
              </w:rPr>
              <w:t xml:space="preserve">Tiekėjas užtikrina, kad jo darbuotojai ar sutartinei veiklai pasitelkti asmenys: </w:t>
            </w:r>
          </w:p>
          <w:p w:rsidRPr="00E80F66" w:rsidR="00A73E03" w:rsidP="00A96550" w:rsidRDefault="00A73E03" w14:paraId="7E152656" w14:textId="77777777">
            <w:pPr>
              <w:pStyle w:val="ListParagraph"/>
              <w:tabs>
                <w:tab w:val="left" w:pos="300"/>
              </w:tabs>
              <w:spacing w:line="259" w:lineRule="auto"/>
              <w:ind w:left="158"/>
              <w:jc w:val="both"/>
              <w:rPr>
                <w:rFonts w:ascii="Arial" w:hAnsi="Arial" w:cs="Arial"/>
                <w:color w:val="000000" w:themeColor="text1"/>
                <w:sz w:val="18"/>
                <w:szCs w:val="18"/>
              </w:rPr>
            </w:pPr>
            <w:r>
              <w:rPr>
                <w:rFonts w:ascii="Arial" w:hAnsi="Arial" w:cs="Arial"/>
                <w:color w:val="000000" w:themeColor="text1"/>
                <w:sz w:val="18"/>
                <w:szCs w:val="18"/>
              </w:rPr>
              <w:t xml:space="preserve">26.2.1. </w:t>
            </w:r>
            <w:r w:rsidRPr="00E80F66">
              <w:rPr>
                <w:rFonts w:ascii="Arial" w:hAnsi="Arial" w:cs="Arial"/>
                <w:color w:val="000000" w:themeColor="text1"/>
                <w:sz w:val="18"/>
                <w:szCs w:val="18"/>
              </w:rPr>
              <w:t>su sutartimi susijusią veiklą pradėtų teisės aktų ir savo darbdavio nustatyta tvarka parengti saugiai dirbti jiems pavestą darbą, įgiję darbams atlikti privalomas kompetencijas</w:t>
            </w:r>
            <w:bookmarkStart w:name="_Hlk96798227" w:id="2"/>
            <w:r w:rsidRPr="00E80F66">
              <w:rPr>
                <w:rFonts w:ascii="Arial" w:hAnsi="Arial" w:cs="Arial"/>
                <w:color w:val="000000" w:themeColor="text1"/>
                <w:sz w:val="18"/>
                <w:szCs w:val="18"/>
              </w:rPr>
              <w:t xml:space="preserve">, kurių lygis ir apimtis garantuos Prekių saugos atitiktį ir sutarties vykdymo saugą; </w:t>
            </w:r>
          </w:p>
          <w:p w:rsidRPr="00E80F66" w:rsidR="00A73E03" w:rsidP="00A96550" w:rsidRDefault="00A73E03" w14:paraId="0C6CADDA" w14:textId="77777777">
            <w:pPr>
              <w:pStyle w:val="ListParagraph"/>
              <w:spacing w:line="259" w:lineRule="auto"/>
              <w:ind w:left="158"/>
              <w:jc w:val="both"/>
              <w:rPr>
                <w:rFonts w:ascii="Arial" w:hAnsi="Arial" w:cs="Arial"/>
                <w:color w:val="000000" w:themeColor="text1"/>
                <w:sz w:val="18"/>
                <w:szCs w:val="18"/>
              </w:rPr>
            </w:pPr>
            <w:r>
              <w:rPr>
                <w:rFonts w:ascii="Arial" w:hAnsi="Arial" w:cs="Arial"/>
                <w:color w:val="000000" w:themeColor="text1"/>
                <w:sz w:val="18"/>
                <w:szCs w:val="18"/>
              </w:rPr>
              <w:t xml:space="preserve">26.2.1. </w:t>
            </w:r>
            <w:r w:rsidRPr="00E80F66">
              <w:rPr>
                <w:rFonts w:ascii="Arial" w:hAnsi="Arial" w:cs="Arial"/>
                <w:color w:val="000000" w:themeColor="text1"/>
                <w:sz w:val="18"/>
                <w:szCs w:val="18"/>
              </w:rPr>
              <w:t xml:space="preserve">prieš jiems patenkant į Pirkėjo teritoriją ar į geležinkelių apsaugos zoną bus supažindinti su rizikos veiksniais ir apsisaugojimo nuo jų poveikio būdais, nurodytais LTG grupės saugos atmintinėje klientams, rangovams, partneriams  ir kitiems veiklą įmonės teritorijoje vykdantiems asmenims (toliau – LTG saugos atmintinė), kuri  skelbiama interneto svetainėje </w:t>
            </w:r>
            <w:r w:rsidRPr="00E84D99">
              <w:rPr>
                <w:rStyle w:val="normaltextrun"/>
                <w:rFonts w:ascii="Arial" w:hAnsi="Arial" w:cs="Arial"/>
                <w:sz w:val="20"/>
                <w:shd w:val="clear" w:color="auto" w:fill="FFFFFF"/>
              </w:rPr>
              <w:t>(</w:t>
            </w:r>
            <w:hyperlink w:tgtFrame="_blank" w:history="1" r:id="rId15">
              <w:r>
                <w:rPr>
                  <w:rStyle w:val="normaltextrun"/>
                  <w:rFonts w:ascii="Arial" w:hAnsi="Arial" w:cs="Arial"/>
                  <w:color w:val="467886"/>
                  <w:sz w:val="20"/>
                  <w:u w:val="single"/>
                  <w:shd w:val="clear" w:color="auto" w:fill="FFFFFF"/>
                </w:rPr>
                <w:t>LT</w:t>
              </w:r>
            </w:hyperlink>
            <w:r>
              <w:rPr>
                <w:rStyle w:val="normaltextrun"/>
                <w:rFonts w:ascii="Arial" w:hAnsi="Arial" w:cs="Arial"/>
                <w:color w:val="FF0000"/>
                <w:sz w:val="20"/>
                <w:shd w:val="clear" w:color="auto" w:fill="FFFFFF"/>
              </w:rPr>
              <w:t xml:space="preserve"> </w:t>
            </w:r>
            <w:r w:rsidRPr="00E84D99">
              <w:rPr>
                <w:rStyle w:val="normaltextrun"/>
                <w:rFonts w:ascii="Arial" w:hAnsi="Arial" w:cs="Arial"/>
                <w:sz w:val="20"/>
                <w:shd w:val="clear" w:color="auto" w:fill="FFFFFF"/>
              </w:rPr>
              <w:t>ir</w:t>
            </w:r>
            <w:r>
              <w:rPr>
                <w:rStyle w:val="normaltextrun"/>
                <w:color w:val="FF0000"/>
                <w:sz w:val="20"/>
                <w:shd w:val="clear" w:color="auto" w:fill="FFFFFF"/>
              </w:rPr>
              <w:t xml:space="preserve"> </w:t>
            </w:r>
            <w:hyperlink w:tgtFrame="_blank" w:history="1" r:id="rId16">
              <w:r>
                <w:rPr>
                  <w:rStyle w:val="normaltextrun"/>
                  <w:rFonts w:ascii="Arial" w:hAnsi="Arial" w:cs="Arial"/>
                  <w:color w:val="467886"/>
                  <w:sz w:val="20"/>
                  <w:u w:val="single"/>
                  <w:shd w:val="clear" w:color="auto" w:fill="FFFFFF"/>
                </w:rPr>
                <w:t>EN</w:t>
              </w:r>
            </w:hyperlink>
            <w:r w:rsidRPr="00E84D99">
              <w:rPr>
                <w:rStyle w:val="normaltextrun"/>
                <w:rFonts w:ascii="Arial" w:hAnsi="Arial" w:cs="Arial"/>
                <w:sz w:val="20"/>
                <w:shd w:val="clear" w:color="auto" w:fill="FFFFFF"/>
              </w:rPr>
              <w:t>)</w:t>
            </w:r>
            <w:r w:rsidRPr="00E80F66">
              <w:rPr>
                <w:rFonts w:ascii="Arial" w:hAnsi="Arial" w:cs="Arial"/>
                <w:color w:val="000000" w:themeColor="text1"/>
                <w:sz w:val="18"/>
                <w:szCs w:val="18"/>
                <w:u w:val="single"/>
              </w:rPr>
              <w:t>;</w:t>
            </w:r>
            <w:r w:rsidRPr="00E80F66">
              <w:rPr>
                <w:rFonts w:ascii="Arial" w:hAnsi="Arial" w:cs="Arial"/>
                <w:color w:val="000000" w:themeColor="text1"/>
                <w:sz w:val="18"/>
                <w:szCs w:val="18"/>
              </w:rPr>
              <w:t xml:space="preserve"> </w:t>
            </w:r>
          </w:p>
          <w:p w:rsidRPr="00E80F66" w:rsidR="00A73E03" w:rsidP="00A96550" w:rsidRDefault="00A73E03" w14:paraId="40563A5E" w14:textId="77777777">
            <w:pPr>
              <w:pStyle w:val="ListParagraph"/>
              <w:spacing w:line="259" w:lineRule="auto"/>
              <w:ind w:left="158"/>
              <w:jc w:val="both"/>
              <w:rPr>
                <w:rFonts w:ascii="Arial" w:hAnsi="Arial" w:cs="Arial"/>
                <w:color w:val="000000" w:themeColor="text1"/>
                <w:sz w:val="18"/>
                <w:szCs w:val="18"/>
              </w:rPr>
            </w:pPr>
            <w:r>
              <w:rPr>
                <w:rFonts w:ascii="Arial" w:hAnsi="Arial" w:cs="Arial"/>
                <w:color w:val="000000" w:themeColor="text1"/>
                <w:sz w:val="18"/>
                <w:szCs w:val="18"/>
              </w:rPr>
              <w:t xml:space="preserve">26.2.3. </w:t>
            </w:r>
            <w:r w:rsidRPr="00E80F66">
              <w:rPr>
                <w:rFonts w:ascii="Arial" w:hAnsi="Arial" w:cs="Arial"/>
                <w:color w:val="000000" w:themeColor="text1"/>
                <w:sz w:val="18"/>
                <w:szCs w:val="18"/>
              </w:rPr>
              <w:t>Pirkėjo teritorijoje vykdys darbuotojų saugos ir sveikatos, geležinkelio transporto eismo saugos, priešgaisrinės ir civilinės saugos, aplinkosaugos, elektrosaugos teisės aktų ir LTG saugos atmintinės reikalavimus ir naudos būtinas apsaugos priemones.</w:t>
            </w:r>
            <w:bookmarkEnd w:id="2"/>
          </w:p>
          <w:p w:rsidRPr="00E80F66" w:rsidR="00A73E03" w:rsidP="00A96550" w:rsidRDefault="00A73E03" w14:paraId="470A0E80" w14:textId="77777777">
            <w:pPr>
              <w:pStyle w:val="ListParagraph"/>
              <w:tabs>
                <w:tab w:val="left" w:pos="584"/>
              </w:tabs>
              <w:spacing w:line="259" w:lineRule="auto"/>
              <w:ind w:left="17"/>
              <w:jc w:val="both"/>
              <w:rPr>
                <w:rFonts w:ascii="Arial" w:hAnsi="Arial" w:cs="Arial"/>
                <w:color w:val="000000" w:themeColor="text1"/>
                <w:sz w:val="18"/>
                <w:szCs w:val="18"/>
              </w:rPr>
            </w:pPr>
            <w:r>
              <w:rPr>
                <w:rFonts w:ascii="Arial" w:hAnsi="Arial" w:cs="Arial"/>
                <w:color w:val="000000" w:themeColor="text1"/>
                <w:sz w:val="18"/>
                <w:szCs w:val="18"/>
              </w:rPr>
              <w:t xml:space="preserve">26.3. </w:t>
            </w:r>
            <w:r w:rsidRPr="00E80F66">
              <w:rPr>
                <w:rFonts w:ascii="Arial" w:hAnsi="Arial" w:cs="Arial"/>
                <w:color w:val="000000" w:themeColor="text1"/>
                <w:sz w:val="18"/>
                <w:szCs w:val="18"/>
              </w:rPr>
              <w:t xml:space="preserve">Tiekėjas užtikrina, kad jo tiekiamos Prekės ar jų tiekimo būdas nesukeltų pavojų jo ar Pirkėjo darbuotojų, kitų asmenų saugai ir sveikatai, aplinkai, turtui arba geležinkelio transporto eismo saugai. Tiekėjas iš anksto, o pasireiškus šiam pavojui – nedelsiant, informuoja Pirkėjo kontaktinį asmenį ir el. paštu </w:t>
            </w:r>
            <w:hyperlink w:history="1" r:id="rId17">
              <w:r w:rsidRPr="00E80F66">
                <w:rPr>
                  <w:rStyle w:val="Hyperlink"/>
                  <w:rFonts w:ascii="Arial" w:hAnsi="Arial" w:cs="Arial"/>
                  <w:sz w:val="18"/>
                  <w:szCs w:val="18"/>
                </w:rPr>
                <w:t>sauga@ltg.lt</w:t>
              </w:r>
            </w:hyperlink>
            <w:r w:rsidRPr="00E80F66">
              <w:rPr>
                <w:rFonts w:ascii="Arial" w:hAnsi="Arial" w:cs="Arial"/>
                <w:color w:val="000000" w:themeColor="text1"/>
                <w:sz w:val="18"/>
                <w:szCs w:val="18"/>
              </w:rPr>
              <w:t xml:space="preserve"> apie tokias grėsmes bei apsisaugojimo nuo jų poveikio priemones. </w:t>
            </w:r>
          </w:p>
          <w:p w:rsidRPr="00E80F66" w:rsidR="00A73E03" w:rsidP="00A96550" w:rsidRDefault="00A73E03" w14:paraId="67DB22FC" w14:textId="77777777">
            <w:pPr>
              <w:pStyle w:val="ListParagraph"/>
              <w:tabs>
                <w:tab w:val="left" w:pos="584"/>
              </w:tabs>
              <w:spacing w:line="259" w:lineRule="auto"/>
              <w:ind w:left="17"/>
              <w:jc w:val="both"/>
              <w:rPr>
                <w:rFonts w:ascii="Arial" w:hAnsi="Arial" w:cs="Arial"/>
                <w:color w:val="000000" w:themeColor="text1"/>
                <w:sz w:val="18"/>
                <w:szCs w:val="18"/>
              </w:rPr>
            </w:pPr>
            <w:r>
              <w:rPr>
                <w:rFonts w:ascii="Arial" w:hAnsi="Arial" w:cs="Arial"/>
                <w:color w:val="000000" w:themeColor="text1"/>
                <w:sz w:val="18"/>
                <w:szCs w:val="18"/>
              </w:rPr>
              <w:t xml:space="preserve">26.4. </w:t>
            </w:r>
            <w:r w:rsidRPr="00E80F66">
              <w:rPr>
                <w:rFonts w:ascii="Arial" w:hAnsi="Arial" w:cs="Arial"/>
                <w:color w:val="000000" w:themeColor="text1"/>
                <w:sz w:val="18"/>
                <w:szCs w:val="18"/>
              </w:rPr>
              <w:t>Tiekėjas ar Pirkėjas, sutarties metu nustatę reikšmingą saugos pavojų, susijusį su Prekėmis, jų defektais ar konstrukcijos trūkumais (įskaitant geležinkelio struktūrinių posistemių defektus ir konstrukcijos trūkumus arba netinkamą techninės įrangos veikimą), apie tuos pavojus praneša kitai šaliai ir suinteresuotiems asmenims ir kartu imasi priemonių šių pavojų suvaldymui;</w:t>
            </w:r>
          </w:p>
          <w:p w:rsidRPr="00E80F66" w:rsidR="00A73E03" w:rsidP="00A96550" w:rsidRDefault="00A73E03" w14:paraId="5CD9F942" w14:textId="77777777">
            <w:pPr>
              <w:pStyle w:val="ListParagraph"/>
              <w:tabs>
                <w:tab w:val="left" w:pos="584"/>
              </w:tabs>
              <w:spacing w:line="259" w:lineRule="auto"/>
              <w:ind w:left="17"/>
              <w:jc w:val="both"/>
              <w:rPr>
                <w:rFonts w:ascii="Arial" w:hAnsi="Arial" w:cs="Arial"/>
                <w:color w:val="000000" w:themeColor="text1"/>
                <w:sz w:val="18"/>
                <w:szCs w:val="18"/>
              </w:rPr>
            </w:pPr>
            <w:r>
              <w:rPr>
                <w:rFonts w:ascii="Arial" w:hAnsi="Arial" w:cs="Arial"/>
                <w:color w:val="000000" w:themeColor="text1"/>
                <w:sz w:val="18"/>
                <w:szCs w:val="18"/>
              </w:rPr>
              <w:t xml:space="preserve">26.5. </w:t>
            </w:r>
            <w:r w:rsidRPr="00E80F66">
              <w:rPr>
                <w:rFonts w:ascii="Arial" w:hAnsi="Arial" w:cs="Arial"/>
                <w:color w:val="000000" w:themeColor="text1"/>
                <w:sz w:val="18"/>
                <w:szCs w:val="18"/>
              </w:rPr>
              <w:t>Atliekamos saugos kontrolės ar stebėsenos metu nustačius Tiekėjo vardu užfiksuotų neatitikčių, kurios daro saugai tiesioginį ar netiesioginį poveikį, skaičiaus ar rizikingumo didėjimą, Pirkėjas gali inicijuoti prevencinį susitikimą su Tiekėju ir (ar) siūlyti jam imtis taisomųjų veiksmų, o esant rizikingiems ar besikartojantiems saugos pažeidimams, pareiškia jam rašytinę pretenziją 22.1. skyriaus nurodyta tvarka.</w:t>
            </w:r>
          </w:p>
          <w:p w:rsidRPr="00E80F66" w:rsidR="00A73E03" w:rsidP="00A96550" w:rsidRDefault="00A73E03" w14:paraId="313C3F68" w14:textId="77777777">
            <w:pPr>
              <w:pStyle w:val="ListParagraph"/>
              <w:tabs>
                <w:tab w:val="left" w:pos="584"/>
              </w:tabs>
              <w:spacing w:line="259" w:lineRule="auto"/>
              <w:ind w:left="17"/>
              <w:jc w:val="both"/>
              <w:rPr>
                <w:rFonts w:ascii="Arial" w:hAnsi="Arial" w:cs="Arial"/>
                <w:color w:val="000000" w:themeColor="text1"/>
                <w:sz w:val="18"/>
                <w:szCs w:val="18"/>
              </w:rPr>
            </w:pPr>
            <w:r>
              <w:rPr>
                <w:rFonts w:ascii="Arial" w:hAnsi="Arial" w:cs="Arial"/>
                <w:color w:val="000000" w:themeColor="text1"/>
                <w:sz w:val="18"/>
                <w:szCs w:val="18"/>
              </w:rPr>
              <w:t xml:space="preserve">26.6. </w:t>
            </w:r>
            <w:r w:rsidRPr="00E80F66">
              <w:rPr>
                <w:rFonts w:ascii="Arial" w:hAnsi="Arial" w:cs="Arial"/>
                <w:color w:val="000000" w:themeColor="text1"/>
                <w:sz w:val="18"/>
                <w:szCs w:val="18"/>
              </w:rPr>
              <w:t>Pirkėjui bet kuriuo metu pastebėjus, kad tiekiamų prekių kokybėje yra trūkumų, kurie kelia pavojų darbuotojų saugai ir sveikatai, eismo saugai, aplinkos ar turto saugumui, jis turi teisę pareikalauti Tiekėjo nedelsiant, bet ne vėliau nei per 3 (tris) darbo valandas nuo atitinkamo pranešimo gavimo, sustabdyti prekių tiekimą, kol Tiekėjas neužtikrins žmonių sveikatos, darbuotojų ir (ar) eismo saugos ir aplinkos ar turto saugumo. Pašalinęs priežastis Tiekėjas privalo raštu kreiptis į Pirkėją, prašydamas leidimo pratęsti sutartinę veiklą, kuris suteikiamas Pirkėjui gavus teigiamus situacijos tyrimo rezultatus ir juos kartu aptarus.</w:t>
            </w:r>
          </w:p>
          <w:p w:rsidRPr="00E80F66" w:rsidR="00A73E03" w:rsidP="00A96550" w:rsidRDefault="00A73E03" w14:paraId="6F5937DE" w14:textId="77777777">
            <w:pPr>
              <w:pStyle w:val="ListParagraph"/>
              <w:tabs>
                <w:tab w:val="left" w:pos="584"/>
              </w:tabs>
              <w:spacing w:line="259" w:lineRule="auto"/>
              <w:ind w:left="17"/>
              <w:jc w:val="both"/>
              <w:rPr>
                <w:rFonts w:ascii="Arial" w:hAnsi="Arial" w:cs="Arial"/>
                <w:color w:val="000000" w:themeColor="text1"/>
                <w:sz w:val="18"/>
                <w:szCs w:val="18"/>
              </w:rPr>
            </w:pPr>
            <w:r>
              <w:rPr>
                <w:rFonts w:ascii="Arial" w:hAnsi="Arial" w:cs="Arial"/>
                <w:color w:val="000000" w:themeColor="text1"/>
                <w:sz w:val="18"/>
                <w:szCs w:val="18"/>
              </w:rPr>
              <w:t xml:space="preserve">26.7. </w:t>
            </w:r>
            <w:r w:rsidRPr="00E80F66">
              <w:rPr>
                <w:rFonts w:ascii="Arial" w:hAnsi="Arial" w:cs="Arial"/>
                <w:color w:val="000000" w:themeColor="text1"/>
                <w:sz w:val="18"/>
                <w:szCs w:val="18"/>
              </w:rPr>
              <w:t xml:space="preserve">Nustačius saugos neatitikčių sisteminio pasikartojimo faktą, Tiekėjui teikiant trečiąją bei kiekvieną paskesnę pretenziją, Tiekėjas įsipareigoja Pirkėjui sumokėti 500,00 (penkių šimtų) Eur dydžio baudą už netinkamą Sutarties sąlygų vykdymą; </w:t>
            </w:r>
          </w:p>
          <w:p w:rsidRPr="00E80F66" w:rsidR="00A73E03" w:rsidP="00A96550" w:rsidRDefault="00A73E03" w14:paraId="4CC13D9A" w14:textId="77777777">
            <w:pPr>
              <w:pStyle w:val="ListParagraph"/>
              <w:tabs>
                <w:tab w:val="left" w:pos="584"/>
              </w:tabs>
              <w:spacing w:line="259" w:lineRule="auto"/>
              <w:ind w:left="17"/>
              <w:jc w:val="both"/>
              <w:rPr>
                <w:rFonts w:ascii="Arial" w:hAnsi="Arial" w:cs="Arial"/>
                <w:color w:val="000000" w:themeColor="text1"/>
                <w:sz w:val="18"/>
                <w:szCs w:val="18"/>
              </w:rPr>
            </w:pPr>
            <w:r>
              <w:rPr>
                <w:rFonts w:ascii="Arial" w:hAnsi="Arial" w:cs="Arial"/>
                <w:color w:val="000000" w:themeColor="text1"/>
                <w:sz w:val="18"/>
                <w:szCs w:val="18"/>
              </w:rPr>
              <w:t xml:space="preserve">26.8. </w:t>
            </w:r>
            <w:r w:rsidRPr="00E80F66">
              <w:rPr>
                <w:rFonts w:ascii="Arial" w:hAnsi="Arial" w:cs="Arial"/>
                <w:color w:val="000000" w:themeColor="text1"/>
                <w:sz w:val="18"/>
                <w:szCs w:val="18"/>
              </w:rPr>
              <w:t xml:space="preserve">Tiekėjas turi nedelsiant pranešti Pirkėjui ir el. paštu </w:t>
            </w:r>
            <w:hyperlink w:history="1" r:id="rId18">
              <w:r w:rsidRPr="00E80F66">
                <w:rPr>
                  <w:rStyle w:val="Hyperlink"/>
                  <w:rFonts w:ascii="Arial" w:hAnsi="Arial" w:cs="Arial"/>
                  <w:sz w:val="18"/>
                  <w:szCs w:val="18"/>
                </w:rPr>
                <w:t>sauga@ltg.lt</w:t>
              </w:r>
            </w:hyperlink>
            <w:r w:rsidRPr="00E80F66">
              <w:rPr>
                <w:rFonts w:ascii="Arial" w:hAnsi="Arial" w:cs="Arial"/>
                <w:color w:val="000000" w:themeColor="text1"/>
                <w:sz w:val="18"/>
                <w:szCs w:val="18"/>
              </w:rPr>
              <w:t xml:space="preserve"> apie bet kokį sutartinės veiklos vykdymo metu įvykusį nelaimingą įvykį, sužeidimą arba incidentą, eismo įvykį ar apie žalą, daromą ar padarytą Tiekėjo darbuotojams ar samdomiems asmenims, taip pat kitiems asmenims ar turtui, o tokių įvykių tyrimas ir prevencinių priemonių parinkimas vykdomas bendradarbiavimo su Pirkėju (ar jo įgaliotais asmenimis) būdu. </w:t>
            </w:r>
          </w:p>
          <w:p w:rsidRPr="00E80F66" w:rsidR="00A73E03" w:rsidRDefault="00A73E03" w14:paraId="2C6523D3" w14:textId="77777777">
            <w:pPr>
              <w:spacing w:line="259" w:lineRule="auto"/>
              <w:rPr>
                <w:rFonts w:ascii="Arial" w:hAnsi="Arial" w:cs="Arial"/>
                <w:color w:val="000000" w:themeColor="text1"/>
                <w:sz w:val="18"/>
                <w:szCs w:val="18"/>
              </w:rPr>
            </w:pPr>
          </w:p>
        </w:tc>
      </w:tr>
      <w:tr w:rsidR="00A73E03" w:rsidTr="5480C94E" w14:paraId="65453D9F" w14:textId="77777777">
        <w:trPr>
          <w:trHeight w:val="300"/>
        </w:trPr>
        <w:tc>
          <w:tcPr>
            <w:tcW w:w="9482" w:type="dxa"/>
            <w:gridSpan w:val="3"/>
          </w:tcPr>
          <w:p w:rsidR="00A73E03" w:rsidRDefault="00A73E03" w14:paraId="01103170" w14:textId="77777777">
            <w:pPr>
              <w:jc w:val="center"/>
              <w:rPr>
                <w:rFonts w:ascii="Arial" w:hAnsi="Arial" w:cs="Arial"/>
                <w:b/>
                <w:bCs/>
                <w:kern w:val="2"/>
                <w:sz w:val="18"/>
                <w:szCs w:val="18"/>
              </w:rPr>
            </w:pPr>
            <w:r>
              <w:rPr>
                <w:rFonts w:ascii="Arial" w:hAnsi="Arial" w:cs="Arial"/>
                <w:b/>
                <w:bCs/>
                <w:kern w:val="2"/>
                <w:sz w:val="18"/>
                <w:szCs w:val="18"/>
              </w:rPr>
              <w:t>15. SUTARTIES PRIEDAI</w:t>
            </w:r>
          </w:p>
        </w:tc>
      </w:tr>
      <w:tr w:rsidR="00A73E03" w:rsidTr="00D41B2C" w14:paraId="3D1E0668" w14:textId="77777777">
        <w:trPr>
          <w:trHeight w:val="300"/>
        </w:trPr>
        <w:tc>
          <w:tcPr>
            <w:tcW w:w="2689" w:type="dxa"/>
          </w:tcPr>
          <w:p w:rsidR="00A73E03" w:rsidRDefault="00A73E03" w14:paraId="2C59F5D9" w14:textId="77777777">
            <w:pPr>
              <w:jc w:val="center"/>
              <w:rPr>
                <w:rFonts w:ascii="Arial" w:hAnsi="Arial" w:cs="Arial"/>
                <w:b/>
                <w:bCs/>
                <w:kern w:val="2"/>
                <w:sz w:val="18"/>
                <w:szCs w:val="18"/>
              </w:rPr>
            </w:pPr>
            <w:r>
              <w:rPr>
                <w:rFonts w:ascii="Arial" w:hAnsi="Arial" w:cs="Arial"/>
                <w:b/>
                <w:bCs/>
                <w:kern w:val="2"/>
                <w:sz w:val="18"/>
                <w:szCs w:val="18"/>
              </w:rPr>
              <w:t>15.1. Priedas Nr. 1</w:t>
            </w:r>
          </w:p>
        </w:tc>
        <w:tc>
          <w:tcPr>
            <w:tcW w:w="6793" w:type="dxa"/>
            <w:gridSpan w:val="2"/>
          </w:tcPr>
          <w:p w:rsidRPr="00FD6FC8" w:rsidR="00A73E03" w:rsidRDefault="00A73E03" w14:paraId="12395928" w14:textId="77777777">
            <w:pPr>
              <w:rPr>
                <w:rFonts w:ascii="Arial" w:hAnsi="Arial" w:cs="Arial"/>
                <w:kern w:val="2"/>
                <w:sz w:val="18"/>
                <w:szCs w:val="18"/>
              </w:rPr>
            </w:pPr>
            <w:r w:rsidRPr="00FD6FC8">
              <w:rPr>
                <w:rFonts w:ascii="Arial" w:hAnsi="Arial" w:cs="Arial"/>
                <w:kern w:val="2"/>
                <w:sz w:val="18"/>
                <w:szCs w:val="18"/>
              </w:rPr>
              <w:t>Tiekėjo paraiška, pasiūlymas;</w:t>
            </w:r>
          </w:p>
        </w:tc>
      </w:tr>
      <w:tr w:rsidR="00A73E03" w:rsidTr="00D41B2C" w14:paraId="41806D04" w14:textId="77777777">
        <w:trPr>
          <w:trHeight w:val="300"/>
        </w:trPr>
        <w:tc>
          <w:tcPr>
            <w:tcW w:w="2689" w:type="dxa"/>
          </w:tcPr>
          <w:p w:rsidR="00A73E03" w:rsidRDefault="00A73E03" w14:paraId="43E8AA6F" w14:textId="77777777">
            <w:pPr>
              <w:jc w:val="center"/>
              <w:rPr>
                <w:rFonts w:ascii="Arial" w:hAnsi="Arial" w:cs="Arial"/>
                <w:b/>
                <w:bCs/>
                <w:kern w:val="2"/>
                <w:sz w:val="18"/>
                <w:szCs w:val="18"/>
              </w:rPr>
            </w:pPr>
            <w:r>
              <w:rPr>
                <w:rFonts w:ascii="Arial" w:hAnsi="Arial" w:cs="Arial"/>
                <w:b/>
                <w:bCs/>
                <w:kern w:val="2"/>
                <w:sz w:val="18"/>
                <w:szCs w:val="18"/>
              </w:rPr>
              <w:t>15.2. Priedas Nr. 2</w:t>
            </w:r>
          </w:p>
        </w:tc>
        <w:tc>
          <w:tcPr>
            <w:tcW w:w="6793" w:type="dxa"/>
            <w:gridSpan w:val="2"/>
          </w:tcPr>
          <w:p w:rsidRPr="00FD6FC8" w:rsidR="00A73E03" w:rsidRDefault="00A73E03" w14:paraId="4FDF3851" w14:textId="77777777">
            <w:pPr>
              <w:rPr>
                <w:rFonts w:ascii="Arial" w:hAnsi="Arial" w:cs="Arial"/>
                <w:kern w:val="2"/>
                <w:sz w:val="18"/>
                <w:szCs w:val="18"/>
              </w:rPr>
            </w:pPr>
            <w:r w:rsidRPr="00FD6FC8">
              <w:rPr>
                <w:rFonts w:ascii="Arial" w:hAnsi="Arial" w:cs="Arial"/>
                <w:kern w:val="2"/>
                <w:sz w:val="18"/>
                <w:szCs w:val="18"/>
              </w:rPr>
              <w:t>Techninė specifikacija;</w:t>
            </w:r>
          </w:p>
        </w:tc>
      </w:tr>
      <w:tr w:rsidR="00A73E03" w:rsidTr="00D41B2C" w14:paraId="6CD7565A" w14:textId="77777777">
        <w:trPr>
          <w:trHeight w:val="300"/>
        </w:trPr>
        <w:tc>
          <w:tcPr>
            <w:tcW w:w="2689" w:type="dxa"/>
          </w:tcPr>
          <w:p w:rsidR="00A73E03" w:rsidRDefault="00A73E03" w14:paraId="76E31A60" w14:textId="77777777">
            <w:pPr>
              <w:jc w:val="center"/>
              <w:rPr>
                <w:rFonts w:ascii="Arial" w:hAnsi="Arial" w:cs="Arial"/>
                <w:b/>
                <w:bCs/>
                <w:kern w:val="2"/>
                <w:sz w:val="18"/>
                <w:szCs w:val="18"/>
              </w:rPr>
            </w:pPr>
            <w:r>
              <w:rPr>
                <w:rFonts w:ascii="Arial" w:hAnsi="Arial" w:cs="Arial"/>
                <w:b/>
                <w:bCs/>
                <w:kern w:val="2"/>
                <w:sz w:val="18"/>
                <w:szCs w:val="18"/>
              </w:rPr>
              <w:t>15.3. Priedas Nr. 3</w:t>
            </w:r>
          </w:p>
        </w:tc>
        <w:tc>
          <w:tcPr>
            <w:tcW w:w="6793" w:type="dxa"/>
            <w:gridSpan w:val="2"/>
          </w:tcPr>
          <w:p w:rsidRPr="00FD6FC8" w:rsidR="00A73E03" w:rsidRDefault="00A73E03" w14:paraId="0177D29C" w14:textId="77777777">
            <w:pPr>
              <w:rPr>
                <w:rFonts w:ascii="Arial" w:hAnsi="Arial" w:cs="Arial"/>
                <w:kern w:val="2"/>
                <w:sz w:val="18"/>
                <w:szCs w:val="18"/>
              </w:rPr>
            </w:pPr>
            <w:r w:rsidRPr="00FD6FC8">
              <w:rPr>
                <w:rFonts w:ascii="Arial" w:hAnsi="Arial" w:cs="Arial"/>
                <w:iCs/>
                <w:kern w:val="2"/>
                <w:sz w:val="18"/>
                <w:szCs w:val="18"/>
              </w:rPr>
              <w:t>Sutarties BS;</w:t>
            </w:r>
          </w:p>
        </w:tc>
      </w:tr>
      <w:tr w:rsidR="00A73E03" w:rsidTr="00D41B2C" w14:paraId="43FBD957" w14:textId="77777777">
        <w:trPr>
          <w:trHeight w:val="300"/>
        </w:trPr>
        <w:tc>
          <w:tcPr>
            <w:tcW w:w="2689" w:type="dxa"/>
          </w:tcPr>
          <w:p w:rsidR="00A73E03" w:rsidRDefault="00A73E03" w14:paraId="1C18B6EE" w14:textId="77777777">
            <w:pPr>
              <w:jc w:val="center"/>
              <w:rPr>
                <w:rFonts w:ascii="Arial" w:hAnsi="Arial" w:cs="Arial"/>
                <w:b/>
                <w:bCs/>
                <w:kern w:val="2"/>
                <w:sz w:val="18"/>
                <w:szCs w:val="18"/>
              </w:rPr>
            </w:pPr>
            <w:r>
              <w:rPr>
                <w:rFonts w:ascii="Arial" w:hAnsi="Arial" w:cs="Arial"/>
                <w:b/>
                <w:bCs/>
                <w:kern w:val="2"/>
                <w:sz w:val="18"/>
                <w:szCs w:val="18"/>
              </w:rPr>
              <w:t>15.4. Priedas Nr. 4</w:t>
            </w:r>
          </w:p>
        </w:tc>
        <w:tc>
          <w:tcPr>
            <w:tcW w:w="6793" w:type="dxa"/>
            <w:gridSpan w:val="2"/>
          </w:tcPr>
          <w:p w:rsidRPr="00FD6FC8" w:rsidR="00A73E03" w:rsidRDefault="00A73E03" w14:paraId="7B2E8D9E" w14:textId="275337A1">
            <w:pPr>
              <w:rPr>
                <w:rFonts w:ascii="Arial" w:hAnsi="Arial" w:cs="Arial"/>
                <w:kern w:val="2"/>
                <w:sz w:val="18"/>
                <w:szCs w:val="18"/>
              </w:rPr>
            </w:pPr>
            <w:r>
              <w:rPr>
                <w:rFonts w:ascii="Arial" w:hAnsi="Arial" w:cs="Arial"/>
                <w:kern w:val="2"/>
                <w:sz w:val="18"/>
                <w:szCs w:val="18"/>
              </w:rPr>
              <w:t>Įkainių perskaičiavimo taisyklės</w:t>
            </w:r>
            <w:r w:rsidR="00A96550">
              <w:rPr>
                <w:rFonts w:ascii="Arial" w:hAnsi="Arial" w:cs="Arial"/>
                <w:kern w:val="2"/>
                <w:sz w:val="18"/>
                <w:szCs w:val="18"/>
              </w:rPr>
              <w:t>.</w:t>
            </w:r>
          </w:p>
        </w:tc>
      </w:tr>
    </w:tbl>
    <w:p w:rsidR="00A73E03" w:rsidP="00A73E03" w:rsidRDefault="00A73E03" w14:paraId="5C070D7B" w14:textId="77777777">
      <w:pPr>
        <w:jc w:val="both"/>
        <w:rPr>
          <w:rFonts w:ascii="Arial" w:hAnsi="Arial" w:cs="Arial"/>
          <w:sz w:val="18"/>
          <w:szCs w:val="18"/>
        </w:rPr>
      </w:pPr>
    </w:p>
    <w:p w:rsidR="00A73E03" w:rsidP="00A73E03" w:rsidRDefault="00A73E03" w14:paraId="159D0F9D" w14:textId="77777777">
      <w:pPr>
        <w:jc w:val="both"/>
        <w:rPr>
          <w:rFonts w:ascii="Arial" w:hAnsi="Arial" w:cs="Arial"/>
          <w:sz w:val="18"/>
          <w:szCs w:val="18"/>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4788"/>
        <w:gridCol w:w="4534"/>
      </w:tblGrid>
      <w:tr w:rsidR="00A73E03" w14:paraId="74EA7087" w14:textId="77777777">
        <w:tc>
          <w:tcPr>
            <w:tcW w:w="9322" w:type="dxa"/>
            <w:gridSpan w:val="2"/>
          </w:tcPr>
          <w:p w:rsidR="00A73E03" w:rsidRDefault="00A73E03" w14:paraId="456CAB0A" w14:textId="77777777">
            <w:pPr>
              <w:jc w:val="center"/>
              <w:rPr>
                <w:rFonts w:ascii="Arial" w:hAnsi="Arial" w:cs="Arial"/>
                <w:b/>
                <w:bCs/>
                <w:kern w:val="2"/>
                <w:sz w:val="18"/>
                <w:szCs w:val="18"/>
              </w:rPr>
            </w:pPr>
            <w:r>
              <w:rPr>
                <w:rFonts w:ascii="Arial" w:hAnsi="Arial" w:cs="Arial"/>
                <w:b/>
                <w:bCs/>
                <w:kern w:val="2"/>
                <w:sz w:val="18"/>
                <w:szCs w:val="18"/>
              </w:rPr>
              <w:t>16. ŠALIŲ ATSTOVŲ PARAŠAI</w:t>
            </w:r>
          </w:p>
        </w:tc>
      </w:tr>
      <w:tr w:rsidR="00A73E03" w14:paraId="6701E878" w14:textId="77777777">
        <w:tc>
          <w:tcPr>
            <w:tcW w:w="4788" w:type="dxa"/>
          </w:tcPr>
          <w:p w:rsidR="00A73E03" w:rsidRDefault="00A73E03" w14:paraId="60EBD956" w14:textId="77777777">
            <w:pPr>
              <w:jc w:val="center"/>
              <w:rPr>
                <w:rFonts w:ascii="Arial" w:hAnsi="Arial" w:cs="Arial"/>
                <w:b/>
                <w:bCs/>
                <w:kern w:val="2"/>
                <w:sz w:val="18"/>
                <w:szCs w:val="18"/>
              </w:rPr>
            </w:pPr>
            <w:r>
              <w:rPr>
                <w:rFonts w:ascii="Arial" w:hAnsi="Arial" w:cs="Arial"/>
                <w:b/>
                <w:bCs/>
                <w:kern w:val="2"/>
                <w:sz w:val="18"/>
                <w:szCs w:val="18"/>
              </w:rPr>
              <w:t>PIRKĖJAS</w:t>
            </w:r>
          </w:p>
        </w:tc>
        <w:tc>
          <w:tcPr>
            <w:tcW w:w="4534" w:type="dxa"/>
          </w:tcPr>
          <w:p w:rsidR="00A73E03" w:rsidRDefault="00A73E03" w14:paraId="52FDA077" w14:textId="77777777">
            <w:pPr>
              <w:jc w:val="center"/>
              <w:rPr>
                <w:rFonts w:ascii="Arial" w:hAnsi="Arial" w:cs="Arial"/>
                <w:b/>
                <w:bCs/>
                <w:kern w:val="2"/>
                <w:sz w:val="18"/>
                <w:szCs w:val="18"/>
              </w:rPr>
            </w:pPr>
            <w:r>
              <w:rPr>
                <w:rFonts w:ascii="Arial" w:hAnsi="Arial" w:cs="Arial"/>
                <w:b/>
                <w:bCs/>
                <w:kern w:val="2"/>
                <w:sz w:val="18"/>
                <w:szCs w:val="18"/>
              </w:rPr>
              <w:t>TIEKĖJAS</w:t>
            </w:r>
          </w:p>
        </w:tc>
      </w:tr>
      <w:tr w:rsidR="00A73E03" w14:paraId="24E08BB1" w14:textId="77777777">
        <w:tc>
          <w:tcPr>
            <w:tcW w:w="4788" w:type="dxa"/>
          </w:tcPr>
          <w:p w:rsidRPr="00A96550" w:rsidR="00A73E03" w:rsidRDefault="00A73E03" w14:paraId="4F402B5E" w14:textId="77777777">
            <w:pPr>
              <w:jc w:val="center"/>
              <w:rPr>
                <w:rFonts w:ascii="Arial" w:hAnsi="Arial" w:cs="Arial"/>
                <w:i/>
                <w:iCs/>
                <w:color w:val="808080" w:themeColor="background1" w:themeShade="80"/>
                <w:kern w:val="2"/>
                <w:sz w:val="18"/>
                <w:szCs w:val="18"/>
              </w:rPr>
            </w:pPr>
            <w:r w:rsidRPr="00A96550">
              <w:rPr>
                <w:rFonts w:ascii="Arial" w:hAnsi="Arial" w:cs="Arial"/>
                <w:i/>
                <w:iCs/>
                <w:color w:val="808080" w:themeColor="background1" w:themeShade="80"/>
                <w:kern w:val="2"/>
                <w:sz w:val="18"/>
                <w:szCs w:val="18"/>
              </w:rPr>
              <w:t>(nurodomos atstovo pareigos, vardas, pavardė)</w:t>
            </w:r>
          </w:p>
        </w:tc>
        <w:tc>
          <w:tcPr>
            <w:tcW w:w="4534" w:type="dxa"/>
          </w:tcPr>
          <w:p w:rsidRPr="00A96550" w:rsidR="00A73E03" w:rsidRDefault="00A73E03" w14:paraId="6BCCA4F0" w14:textId="77777777">
            <w:pPr>
              <w:jc w:val="center"/>
              <w:rPr>
                <w:rFonts w:ascii="Arial" w:hAnsi="Arial" w:cs="Arial"/>
                <w:b/>
                <w:bCs/>
                <w:color w:val="808080" w:themeColor="background1" w:themeShade="80"/>
                <w:kern w:val="2"/>
                <w:sz w:val="18"/>
                <w:szCs w:val="18"/>
              </w:rPr>
            </w:pPr>
            <w:r w:rsidRPr="00A96550">
              <w:rPr>
                <w:rFonts w:ascii="Arial" w:hAnsi="Arial" w:cs="Arial"/>
                <w:i/>
                <w:iCs/>
                <w:color w:val="808080" w:themeColor="background1" w:themeShade="80"/>
                <w:kern w:val="2"/>
                <w:sz w:val="18"/>
                <w:szCs w:val="18"/>
              </w:rPr>
              <w:t>(nurodomos atstovo pareigos, vardas, pavardė)</w:t>
            </w:r>
          </w:p>
        </w:tc>
      </w:tr>
      <w:tr w:rsidR="00A73E03" w14:paraId="08B2EC76" w14:textId="77777777">
        <w:tc>
          <w:tcPr>
            <w:tcW w:w="4788" w:type="dxa"/>
          </w:tcPr>
          <w:p w:rsidRPr="00A96550" w:rsidR="00A73E03" w:rsidRDefault="00A73E03" w14:paraId="555BCC8E" w14:textId="77777777">
            <w:pPr>
              <w:jc w:val="center"/>
              <w:rPr>
                <w:rFonts w:ascii="Arial" w:hAnsi="Arial" w:cs="Arial"/>
                <w:b/>
                <w:bCs/>
                <w:i/>
                <w:iCs/>
                <w:color w:val="808080" w:themeColor="background1" w:themeShade="80"/>
                <w:kern w:val="2"/>
                <w:sz w:val="18"/>
                <w:szCs w:val="18"/>
              </w:rPr>
            </w:pPr>
          </w:p>
          <w:p w:rsidRPr="00A96550" w:rsidR="00A73E03" w:rsidRDefault="00A73E03" w14:paraId="3DC359D3" w14:textId="77777777">
            <w:pPr>
              <w:jc w:val="center"/>
              <w:rPr>
                <w:rFonts w:ascii="Arial" w:hAnsi="Arial" w:cs="Arial"/>
                <w:b/>
                <w:bCs/>
                <w:i/>
                <w:iCs/>
                <w:color w:val="808080" w:themeColor="background1" w:themeShade="80"/>
                <w:kern w:val="2"/>
                <w:sz w:val="18"/>
                <w:szCs w:val="18"/>
              </w:rPr>
            </w:pPr>
            <w:r w:rsidRPr="00A96550">
              <w:rPr>
                <w:rFonts w:ascii="Arial" w:hAnsi="Arial" w:cs="Arial"/>
                <w:b/>
                <w:bCs/>
                <w:i/>
                <w:iCs/>
                <w:color w:val="808080" w:themeColor="background1" w:themeShade="80"/>
                <w:kern w:val="2"/>
                <w:sz w:val="18"/>
                <w:szCs w:val="18"/>
              </w:rPr>
              <w:t>(parašas)</w:t>
            </w:r>
          </w:p>
          <w:p w:rsidRPr="00A96550" w:rsidR="00A73E03" w:rsidRDefault="00A73E03" w14:paraId="0A59BF42" w14:textId="77777777">
            <w:pPr>
              <w:jc w:val="center"/>
              <w:rPr>
                <w:rFonts w:ascii="Arial" w:hAnsi="Arial" w:cs="Arial"/>
                <w:b/>
                <w:bCs/>
                <w:i/>
                <w:iCs/>
                <w:color w:val="808080" w:themeColor="background1" w:themeShade="80"/>
                <w:kern w:val="2"/>
                <w:sz w:val="18"/>
                <w:szCs w:val="18"/>
              </w:rPr>
            </w:pPr>
          </w:p>
          <w:p w:rsidRPr="00A96550" w:rsidR="00A73E03" w:rsidRDefault="00A73E03" w14:paraId="300B0505" w14:textId="77777777">
            <w:pPr>
              <w:jc w:val="center"/>
              <w:rPr>
                <w:rFonts w:ascii="Arial" w:hAnsi="Arial" w:cs="Arial"/>
                <w:b/>
                <w:bCs/>
                <w:i/>
                <w:iCs/>
                <w:color w:val="808080" w:themeColor="background1" w:themeShade="80"/>
                <w:kern w:val="2"/>
                <w:sz w:val="18"/>
                <w:szCs w:val="18"/>
              </w:rPr>
            </w:pPr>
          </w:p>
        </w:tc>
        <w:tc>
          <w:tcPr>
            <w:tcW w:w="4534" w:type="dxa"/>
          </w:tcPr>
          <w:p w:rsidRPr="00A96550" w:rsidR="00A73E03" w:rsidRDefault="00A73E03" w14:paraId="31CC5394" w14:textId="77777777">
            <w:pPr>
              <w:jc w:val="center"/>
              <w:rPr>
                <w:rFonts w:ascii="Arial" w:hAnsi="Arial" w:cs="Arial"/>
                <w:b/>
                <w:bCs/>
                <w:i/>
                <w:iCs/>
                <w:color w:val="808080" w:themeColor="background1" w:themeShade="80"/>
                <w:kern w:val="2"/>
                <w:sz w:val="18"/>
                <w:szCs w:val="18"/>
              </w:rPr>
            </w:pPr>
          </w:p>
          <w:p w:rsidRPr="00A96550" w:rsidR="00A73E03" w:rsidRDefault="00A73E03" w14:paraId="06AF288A" w14:textId="77777777">
            <w:pPr>
              <w:jc w:val="center"/>
              <w:rPr>
                <w:rFonts w:ascii="Arial" w:hAnsi="Arial" w:cs="Arial"/>
                <w:b/>
                <w:bCs/>
                <w:i/>
                <w:iCs/>
                <w:color w:val="808080" w:themeColor="background1" w:themeShade="80"/>
                <w:kern w:val="2"/>
                <w:sz w:val="18"/>
                <w:szCs w:val="18"/>
              </w:rPr>
            </w:pPr>
            <w:r w:rsidRPr="00A96550">
              <w:rPr>
                <w:rFonts w:ascii="Arial" w:hAnsi="Arial" w:cs="Arial"/>
                <w:b/>
                <w:bCs/>
                <w:i/>
                <w:iCs/>
                <w:color w:val="808080" w:themeColor="background1" w:themeShade="80"/>
                <w:kern w:val="2"/>
                <w:sz w:val="18"/>
                <w:szCs w:val="18"/>
              </w:rPr>
              <w:t>(parašas)</w:t>
            </w:r>
          </w:p>
        </w:tc>
      </w:tr>
    </w:tbl>
    <w:p w:rsidR="00A73E03" w:rsidP="00A73E03" w:rsidRDefault="00A73E03" w14:paraId="5326126E" w14:textId="77777777">
      <w:pPr>
        <w:jc w:val="both"/>
        <w:rPr>
          <w:rFonts w:ascii="Arial" w:hAnsi="Arial" w:cs="Arial"/>
          <w:b/>
          <w:bCs/>
          <w:sz w:val="18"/>
          <w:szCs w:val="18"/>
        </w:rPr>
      </w:pPr>
    </w:p>
    <w:p w:rsidR="00A73E03" w:rsidP="00A73E03" w:rsidRDefault="00A73E03" w14:paraId="769DDC33" w14:textId="77777777">
      <w:pPr>
        <w:widowControl w:val="0"/>
        <w:tabs>
          <w:tab w:val="num" w:pos="0"/>
          <w:tab w:val="left" w:pos="567"/>
          <w:tab w:val="left" w:pos="851"/>
          <w:tab w:val="left" w:pos="992"/>
          <w:tab w:val="left" w:pos="1134"/>
        </w:tabs>
        <w:spacing w:line="259" w:lineRule="auto"/>
        <w:jc w:val="both"/>
        <w:rPr>
          <w:rFonts w:ascii="Arial" w:hAnsi="Arial" w:eastAsia="Arial" w:cs="Arial"/>
          <w:sz w:val="18"/>
          <w:szCs w:val="18"/>
        </w:rPr>
      </w:pPr>
    </w:p>
    <w:p w:rsidR="00A73E03" w:rsidP="00A73E03" w:rsidRDefault="00A73E03" w14:paraId="2115935B" w14:textId="77777777">
      <w:pPr>
        <w:rPr>
          <w:sz w:val="8"/>
          <w:szCs w:val="8"/>
        </w:rPr>
      </w:pPr>
    </w:p>
    <w:p w:rsidR="00A73E03" w:rsidP="00A73E03" w:rsidRDefault="00A73E03" w14:paraId="53C2C33A" w14:textId="77777777">
      <w:pPr>
        <w:ind w:firstLine="720"/>
        <w:jc w:val="center"/>
        <w:rPr>
          <w:b/>
          <w:bCs/>
        </w:rPr>
      </w:pPr>
    </w:p>
    <w:p w:rsidR="00A73E03" w:rsidP="00A73E03" w:rsidRDefault="00A73E03" w14:paraId="71C8789C" w14:textId="77777777">
      <w:pPr>
        <w:jc w:val="center"/>
        <w:rPr>
          <w:szCs w:val="24"/>
        </w:rPr>
      </w:pPr>
      <w:r>
        <w:rPr>
          <w:color w:val="000000"/>
        </w:rPr>
        <w:t>_______________</w:t>
      </w:r>
      <w:bookmarkEnd w:id="0"/>
      <w:bookmarkEnd w:id="1"/>
    </w:p>
    <w:p w:rsidRPr="009A772B" w:rsidR="00A73E03" w:rsidP="00A73E03" w:rsidRDefault="00A73E03" w14:paraId="32C7F222" w14:textId="77777777"/>
    <w:p w:rsidRPr="00A73E03" w:rsidR="003962A5" w:rsidP="00A73E03" w:rsidRDefault="003962A5" w14:paraId="30826F0F" w14:textId="0A934A49"/>
    <w:sectPr w:rsidRPr="00A73E03" w:rsidR="003962A5">
      <w:headerReference w:type="even" r:id="rId19"/>
      <w:headerReference w:type="default" r:id="rId20"/>
      <w:footerReference w:type="even" r:id="rId21"/>
      <w:footerReference w:type="default" r:id="rId22"/>
      <w:headerReference w:type="first" r:id="rId23"/>
      <w:footerReference w:type="first" r:id="rId24"/>
      <w:endnotePr>
        <w:numFmt w:val="decimal"/>
      </w:endnotePr>
      <w:pgSz w:w="12240" w:h="15840" w:orient="portrait" w:code="1"/>
      <w:pgMar w:top="1701" w:right="567" w:bottom="1797" w:left="1701"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2E54ED" w:rsidRDefault="002E54ED" w14:paraId="6A8CA989" w14:textId="77777777">
      <w:pPr>
        <w:rPr>
          <w:sz w:val="20"/>
        </w:rPr>
      </w:pPr>
      <w:r>
        <w:rPr>
          <w:sz w:val="20"/>
        </w:rPr>
        <w:separator/>
      </w:r>
    </w:p>
  </w:endnote>
  <w:endnote w:type="continuationSeparator" w:id="0">
    <w:p w:rsidR="002E54ED" w:rsidRDefault="002E54ED" w14:paraId="07A8A941" w14:textId="77777777">
      <w:pPr>
        <w:rPr>
          <w:sz w:val="20"/>
        </w:rPr>
      </w:pPr>
      <w:r>
        <w:rPr>
          <w:sz w:val="20"/>
        </w:rPr>
        <w:continuationSeparator/>
      </w:r>
    </w:p>
  </w:endnote>
  <w:endnote w:type="continuationNotice" w:id="1">
    <w:p w:rsidR="002E54ED" w:rsidRDefault="002E54ED" w14:paraId="677C7306"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962A5" w:rsidRDefault="003962A5" w14:paraId="514960DD" w14:textId="77777777">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962A5" w:rsidRDefault="003962A5" w14:paraId="6FA60C0A" w14:textId="77777777">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346D7F" w:rsidR="00346D7F" w:rsidP="00346D7F" w:rsidRDefault="00346D7F" w14:paraId="4691EFD9" w14:textId="5622522E">
    <w:pPr>
      <w:pStyle w:val="Footer"/>
      <w:jc w:val="right"/>
      <w:rPr>
        <w:rFonts w:ascii="Arial" w:hAnsi="Arial" w:cs="Arial"/>
        <w:i/>
        <w:iCs/>
        <w:sz w:val="18"/>
        <w:szCs w:val="18"/>
      </w:rPr>
    </w:pPr>
    <w:r w:rsidRPr="00346D7F">
      <w:rPr>
        <w:rFonts w:ascii="Arial" w:hAnsi="Arial" w:cs="Arial"/>
        <w:i/>
        <w:iCs/>
        <w:sz w:val="18"/>
        <w:szCs w:val="18"/>
      </w:rPr>
      <w:t>Versija202</w:t>
    </w:r>
    <w:r w:rsidR="002749AA">
      <w:rPr>
        <w:rFonts w:ascii="Arial" w:hAnsi="Arial" w:cs="Arial"/>
        <w:i/>
        <w:iCs/>
        <w:sz w:val="18"/>
        <w:szCs w:val="18"/>
      </w:rPr>
      <w:t>5</w:t>
    </w:r>
    <w:r w:rsidR="00A73E03">
      <w:rPr>
        <w:rFonts w:ascii="Arial" w:hAnsi="Arial" w:cs="Arial"/>
        <w:i/>
        <w:iCs/>
        <w:sz w:val="18"/>
        <w:szCs w:val="18"/>
      </w:rPr>
      <w:t>11</w:t>
    </w:r>
    <w:r w:rsidR="00546BE9">
      <w:rPr>
        <w:rFonts w:ascii="Arial" w:hAnsi="Arial" w:cs="Arial"/>
        <w:i/>
        <w:iCs/>
        <w:sz w:val="18"/>
        <w:szCs w:val="18"/>
      </w:rPr>
      <w:t>1</w:t>
    </w:r>
    <w:r w:rsidR="00A73E03">
      <w:rPr>
        <w:rFonts w:ascii="Arial" w:hAnsi="Arial" w:cs="Arial"/>
        <w:i/>
        <w:iCs/>
        <w:sz w:val="18"/>
        <w:szCs w:val="18"/>
      </w:rPr>
      <w:t>9</w:t>
    </w:r>
  </w:p>
  <w:p w:rsidRPr="00346D7F" w:rsidR="002749AA" w:rsidP="002749AA" w:rsidRDefault="002749AA" w14:paraId="7974CC17" w14:textId="77777777">
    <w:pPr>
      <w:pStyle w:val="Footer"/>
      <w:jc w:val="center"/>
      <w:rPr>
        <w:rFonts w:ascii="Arial" w:hAnsi="Arial" w:cs="Arial"/>
        <w:i/>
        <w:iCs/>
        <w:sz w:val="18"/>
        <w:szCs w:val="18"/>
      </w:rPr>
    </w:pPr>
  </w:p>
  <w:p w:rsidR="003962A5" w:rsidRDefault="003962A5" w14:paraId="3479E9C9" w14:textId="77777777">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2E54ED" w:rsidRDefault="002E54ED" w14:paraId="4F6848AA" w14:textId="77777777">
      <w:pPr>
        <w:rPr>
          <w:sz w:val="20"/>
        </w:rPr>
      </w:pPr>
      <w:r>
        <w:rPr>
          <w:sz w:val="20"/>
        </w:rPr>
        <w:separator/>
      </w:r>
    </w:p>
  </w:footnote>
  <w:footnote w:type="continuationSeparator" w:id="0">
    <w:p w:rsidR="002E54ED" w:rsidRDefault="002E54ED" w14:paraId="35F7736E" w14:textId="77777777">
      <w:pPr>
        <w:rPr>
          <w:sz w:val="20"/>
        </w:rPr>
      </w:pPr>
      <w:r>
        <w:rPr>
          <w:sz w:val="20"/>
        </w:rPr>
        <w:continuationSeparator/>
      </w:r>
    </w:p>
  </w:footnote>
  <w:footnote w:type="continuationNotice" w:id="1">
    <w:p w:rsidR="002E54ED" w:rsidRDefault="002E54ED" w14:paraId="278B6539" w14:textId="77777777"/>
  </w:footnote>
  <w:footnote w:id="2">
    <w:p w:rsidRPr="00BC4EDF" w:rsidR="00A73E03" w:rsidP="00A73E03" w:rsidRDefault="00A73E03" w14:paraId="48330E8C" w14:textId="77777777">
      <w:pPr>
        <w:pStyle w:val="FootnoteText"/>
        <w:rPr>
          <w:rFonts w:ascii="Arial" w:hAnsi="Arial" w:cs="Arial"/>
          <w:sz w:val="16"/>
          <w:szCs w:val="16"/>
        </w:rPr>
      </w:pPr>
      <w:r w:rsidRPr="00BC4EDF">
        <w:rPr>
          <w:rStyle w:val="FootnoteReference"/>
          <w:rFonts w:ascii="Arial" w:hAnsi="Arial" w:cs="Arial"/>
          <w:sz w:val="16"/>
          <w:szCs w:val="16"/>
        </w:rPr>
        <w:footnoteRef/>
      </w:r>
      <w:r w:rsidRPr="00BC4EDF">
        <w:rPr>
          <w:rFonts w:ascii="Arial" w:hAnsi="Arial" w:cs="Arial"/>
          <w:sz w:val="16"/>
          <w:szCs w:val="16"/>
        </w:rPr>
        <w:t xml:space="preserve"> </w:t>
      </w:r>
      <w:hyperlink w:history="1" r:id="rId1">
        <w:r w:rsidRPr="004D2E21">
          <w:rPr>
            <w:rStyle w:val="Hyperlink"/>
            <w:rFonts w:ascii="Arial" w:hAnsi="Arial" w:cs="Arial"/>
            <w:sz w:val="16"/>
            <w:szCs w:val="16"/>
          </w:rPr>
          <w:t>Sankcijų įgyvendinimo ir kontrolės politika</w:t>
        </w:r>
      </w:hyperlink>
      <w:r>
        <w:rPr>
          <w:rFonts w:ascii="Arial" w:hAnsi="Arial" w:cs="Arial"/>
          <w:sz w:val="16"/>
          <w:szCs w:val="16"/>
        </w:rPr>
        <w:t xml:space="preserve"> </w:t>
      </w:r>
    </w:p>
  </w:footnote>
  <w:footnote w:id="3">
    <w:p w:rsidRPr="00FD6FC8" w:rsidR="00A73E03" w:rsidP="00A73E03" w:rsidRDefault="00A73E03" w14:paraId="69C1E766" w14:textId="1F079E1B">
      <w:pPr>
        <w:pStyle w:val="FootnoteText"/>
        <w:rPr>
          <w:sz w:val="18"/>
          <w:szCs w:val="18"/>
        </w:rPr>
      </w:pPr>
      <w:r w:rsidRPr="00FD6FC8">
        <w:rPr>
          <w:rStyle w:val="FootnoteReference"/>
          <w:sz w:val="18"/>
          <w:szCs w:val="18"/>
        </w:rPr>
        <w:footnoteRef/>
      </w:r>
      <w:r w:rsidRPr="00FD6FC8">
        <w:rPr>
          <w:sz w:val="18"/>
          <w:szCs w:val="18"/>
        </w:rPr>
        <w:t xml:space="preserve"> </w:t>
      </w:r>
      <w:hyperlink w:history="1" r:id="rId2">
        <w:r w:rsidRPr="00F16018">
          <w:rPr>
            <w:rStyle w:val="Hyperlink"/>
            <w:rFonts w:ascii="Arial" w:hAnsi="Arial" w:cs="Arial"/>
            <w:sz w:val="16"/>
            <w:szCs w:val="16"/>
          </w:rPr>
          <w:t>LTG tiekėjo elgesio kodeksas</w:t>
        </w:r>
      </w:hyperlink>
      <w:r w:rsidRPr="00F16018">
        <w:rPr>
          <w:sz w:val="16"/>
          <w:szCs w:val="16"/>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962A5" w:rsidRDefault="003962A5" w14:paraId="44DCD6B0" w14:textId="77777777">
    <w:pPr>
      <w:tabs>
        <w:tab w:val="center" w:pos="4680"/>
        <w:tab w:val="right" w:pos="9360"/>
      </w:tabs>
      <w:spacing w:after="160" w:line="259" w:lineRule="auto"/>
      <w:rPr>
        <w:kern w:val="2"/>
        <w:sz w:val="22"/>
        <w:szCs w:val="22"/>
        <w:lang w:val="en-US"/>
      </w:rPr>
    </w:pPr>
  </w:p>
  <w:p w:rsidR="003962A5" w:rsidRDefault="003962A5" w14:paraId="672507F5" w14:textId="7777777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962A5" w:rsidRDefault="003962A5" w14:paraId="68AB5B80" w14:textId="77777777">
    <w:pPr>
      <w:tabs>
        <w:tab w:val="center" w:pos="4680"/>
        <w:tab w:val="right" w:pos="9360"/>
      </w:tabs>
      <w:spacing w:after="160" w:line="259" w:lineRule="auto"/>
      <w:jc w:val="both"/>
      <w:rPr>
        <w:rFonts w:ascii="Arial" w:hAnsi="Arial" w:eastAsia="Arial" w:cs="Arial"/>
        <w:kern w:val="2"/>
        <w:sz w:val="18"/>
        <w:szCs w:val="18"/>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962A5" w:rsidRDefault="003962A5" w14:paraId="48EB64E8" w14:textId="77777777">
    <w:pPr>
      <w:tabs>
        <w:tab w:val="center" w:pos="4680"/>
        <w:tab w:val="right" w:pos="9360"/>
      </w:tabs>
      <w:spacing w:after="160" w:line="259" w:lineRule="auto"/>
      <w:jc w:val="both"/>
      <w:rPr>
        <w:rFonts w:ascii="Arial" w:hAnsi="Arial" w:eastAsia="Arial" w:cs="Arial"/>
        <w:kern w:val="2"/>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746257"/>
    <w:multiLevelType w:val="multilevel"/>
    <w:tmpl w:val="1D46803E"/>
    <w:lvl w:ilvl="0">
      <w:start w:val="6"/>
      <w:numFmt w:val="decimal"/>
      <w:lvlText w:val="%1."/>
      <w:lvlJc w:val="left"/>
      <w:pPr>
        <w:ind w:left="360" w:hanging="360"/>
      </w:pPr>
      <w:rPr>
        <w:rFonts w:hint="default"/>
      </w:rPr>
    </w:lvl>
    <w:lvl w:ilvl="1">
      <w:start w:val="2"/>
      <w:numFmt w:val="decimal"/>
      <w:lvlText w:val="%1.%2."/>
      <w:lvlJc w:val="left"/>
      <w:pPr>
        <w:ind w:left="1080" w:hanging="36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E6F7DCB"/>
    <w:multiLevelType w:val="hybridMultilevel"/>
    <w:tmpl w:val="122C7104"/>
    <w:lvl w:ilvl="0" w:tplc="4C549480">
      <w:start w:val="2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BCB72C5"/>
    <w:multiLevelType w:val="multilevel"/>
    <w:tmpl w:val="AC6C4414"/>
    <w:lvl w:ilvl="0">
      <w:start w:val="8"/>
      <w:numFmt w:val="decimal"/>
      <w:lvlText w:val="%1."/>
      <w:lvlJc w:val="left"/>
      <w:pPr>
        <w:ind w:left="360" w:hanging="360"/>
      </w:pPr>
      <w:rPr>
        <w:i/>
      </w:rPr>
    </w:lvl>
    <w:lvl w:ilvl="1">
      <w:start w:val="1"/>
      <w:numFmt w:val="decimal"/>
      <w:lvlText w:val="%1.%2."/>
      <w:lvlJc w:val="left"/>
      <w:pPr>
        <w:ind w:left="1647" w:hanging="360"/>
      </w:pPr>
      <w:rPr>
        <w:i w:val="0"/>
      </w:rPr>
    </w:lvl>
    <w:lvl w:ilvl="2">
      <w:start w:val="1"/>
      <w:numFmt w:val="decimal"/>
      <w:lvlText w:val="%1.%2.%3."/>
      <w:lvlJc w:val="left"/>
      <w:pPr>
        <w:ind w:left="3294" w:hanging="720"/>
      </w:pPr>
      <w:rPr>
        <w:i w:val="0"/>
        <w:iCs/>
        <w:sz w:val="20"/>
        <w:szCs w:val="20"/>
      </w:rPr>
    </w:lvl>
    <w:lvl w:ilvl="3">
      <w:start w:val="1"/>
      <w:numFmt w:val="decimal"/>
      <w:lvlText w:val="%1.%2.%3.%4."/>
      <w:lvlJc w:val="left"/>
      <w:pPr>
        <w:ind w:left="4581" w:hanging="720"/>
      </w:pPr>
      <w:rPr>
        <w:i/>
      </w:rPr>
    </w:lvl>
    <w:lvl w:ilvl="4">
      <w:start w:val="1"/>
      <w:numFmt w:val="decimal"/>
      <w:lvlText w:val="%1.%2.%3.%4.%5."/>
      <w:lvlJc w:val="left"/>
      <w:pPr>
        <w:ind w:left="6228" w:hanging="1080"/>
      </w:pPr>
      <w:rPr>
        <w:i/>
      </w:rPr>
    </w:lvl>
    <w:lvl w:ilvl="5">
      <w:start w:val="1"/>
      <w:numFmt w:val="decimal"/>
      <w:lvlText w:val="%1.%2.%3.%4.%5.%6."/>
      <w:lvlJc w:val="left"/>
      <w:pPr>
        <w:ind w:left="7515" w:hanging="1080"/>
      </w:pPr>
      <w:rPr>
        <w:i/>
      </w:rPr>
    </w:lvl>
    <w:lvl w:ilvl="6">
      <w:start w:val="1"/>
      <w:numFmt w:val="decimal"/>
      <w:lvlText w:val="%1.%2.%3.%4.%5.%6.%7."/>
      <w:lvlJc w:val="left"/>
      <w:pPr>
        <w:ind w:left="9162" w:hanging="1440"/>
      </w:pPr>
      <w:rPr>
        <w:i/>
      </w:rPr>
    </w:lvl>
    <w:lvl w:ilvl="7">
      <w:start w:val="1"/>
      <w:numFmt w:val="decimal"/>
      <w:lvlText w:val="%1.%2.%3.%4.%5.%6.%7.%8."/>
      <w:lvlJc w:val="left"/>
      <w:pPr>
        <w:ind w:left="10449" w:hanging="1440"/>
      </w:pPr>
      <w:rPr>
        <w:i/>
      </w:rPr>
    </w:lvl>
    <w:lvl w:ilvl="8">
      <w:start w:val="1"/>
      <w:numFmt w:val="decimal"/>
      <w:lvlText w:val="%1.%2.%3.%4.%5.%6.%7.%8.%9."/>
      <w:lvlJc w:val="left"/>
      <w:pPr>
        <w:ind w:left="12096" w:hanging="1800"/>
      </w:pPr>
      <w:rPr>
        <w:i/>
      </w:rPr>
    </w:lvl>
  </w:abstractNum>
  <w:abstractNum w:abstractNumId="3" w15:restartNumberingAfterBreak="0">
    <w:nsid w:val="224742C5"/>
    <w:multiLevelType w:val="multilevel"/>
    <w:tmpl w:val="6EAC593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2BEC3AFA"/>
    <w:multiLevelType w:val="hybridMultilevel"/>
    <w:tmpl w:val="CD0CFA5C"/>
    <w:lvl w:ilvl="0" w:tplc="B068F1EE">
      <w:start w:val="1"/>
      <w:numFmt w:val="bullet"/>
      <w:lvlText w:val="-"/>
      <w:lvlJc w:val="left"/>
      <w:pPr>
        <w:ind w:left="1080" w:hanging="360"/>
      </w:pPr>
      <w:rPr>
        <w:rFonts w:hint="default" w:ascii="Arial" w:hAnsi="Arial" w:eastAsia="Times New Roman" w:cs="Arial"/>
      </w:rPr>
    </w:lvl>
    <w:lvl w:ilvl="1" w:tplc="04270003" w:tentative="1">
      <w:start w:val="1"/>
      <w:numFmt w:val="bullet"/>
      <w:lvlText w:val="o"/>
      <w:lvlJc w:val="left"/>
      <w:pPr>
        <w:ind w:left="1800" w:hanging="360"/>
      </w:pPr>
      <w:rPr>
        <w:rFonts w:hint="default" w:ascii="Courier New" w:hAnsi="Courier New" w:cs="Courier New"/>
      </w:rPr>
    </w:lvl>
    <w:lvl w:ilvl="2" w:tplc="04270005" w:tentative="1">
      <w:start w:val="1"/>
      <w:numFmt w:val="bullet"/>
      <w:lvlText w:val=""/>
      <w:lvlJc w:val="left"/>
      <w:pPr>
        <w:ind w:left="2520" w:hanging="360"/>
      </w:pPr>
      <w:rPr>
        <w:rFonts w:hint="default" w:ascii="Wingdings" w:hAnsi="Wingdings"/>
      </w:rPr>
    </w:lvl>
    <w:lvl w:ilvl="3" w:tplc="04270001" w:tentative="1">
      <w:start w:val="1"/>
      <w:numFmt w:val="bullet"/>
      <w:lvlText w:val=""/>
      <w:lvlJc w:val="left"/>
      <w:pPr>
        <w:ind w:left="3240" w:hanging="360"/>
      </w:pPr>
      <w:rPr>
        <w:rFonts w:hint="default" w:ascii="Symbol" w:hAnsi="Symbol"/>
      </w:rPr>
    </w:lvl>
    <w:lvl w:ilvl="4" w:tplc="04270003" w:tentative="1">
      <w:start w:val="1"/>
      <w:numFmt w:val="bullet"/>
      <w:lvlText w:val="o"/>
      <w:lvlJc w:val="left"/>
      <w:pPr>
        <w:ind w:left="3960" w:hanging="360"/>
      </w:pPr>
      <w:rPr>
        <w:rFonts w:hint="default" w:ascii="Courier New" w:hAnsi="Courier New" w:cs="Courier New"/>
      </w:rPr>
    </w:lvl>
    <w:lvl w:ilvl="5" w:tplc="04270005" w:tentative="1">
      <w:start w:val="1"/>
      <w:numFmt w:val="bullet"/>
      <w:lvlText w:val=""/>
      <w:lvlJc w:val="left"/>
      <w:pPr>
        <w:ind w:left="4680" w:hanging="360"/>
      </w:pPr>
      <w:rPr>
        <w:rFonts w:hint="default" w:ascii="Wingdings" w:hAnsi="Wingdings"/>
      </w:rPr>
    </w:lvl>
    <w:lvl w:ilvl="6" w:tplc="04270001" w:tentative="1">
      <w:start w:val="1"/>
      <w:numFmt w:val="bullet"/>
      <w:lvlText w:val=""/>
      <w:lvlJc w:val="left"/>
      <w:pPr>
        <w:ind w:left="5400" w:hanging="360"/>
      </w:pPr>
      <w:rPr>
        <w:rFonts w:hint="default" w:ascii="Symbol" w:hAnsi="Symbol"/>
      </w:rPr>
    </w:lvl>
    <w:lvl w:ilvl="7" w:tplc="04270003" w:tentative="1">
      <w:start w:val="1"/>
      <w:numFmt w:val="bullet"/>
      <w:lvlText w:val="o"/>
      <w:lvlJc w:val="left"/>
      <w:pPr>
        <w:ind w:left="6120" w:hanging="360"/>
      </w:pPr>
      <w:rPr>
        <w:rFonts w:hint="default" w:ascii="Courier New" w:hAnsi="Courier New" w:cs="Courier New"/>
      </w:rPr>
    </w:lvl>
    <w:lvl w:ilvl="8" w:tplc="04270005" w:tentative="1">
      <w:start w:val="1"/>
      <w:numFmt w:val="bullet"/>
      <w:lvlText w:val=""/>
      <w:lvlJc w:val="left"/>
      <w:pPr>
        <w:ind w:left="6840" w:hanging="360"/>
      </w:pPr>
      <w:rPr>
        <w:rFonts w:hint="default" w:ascii="Wingdings" w:hAnsi="Wingdings"/>
      </w:rPr>
    </w:lvl>
  </w:abstractNum>
  <w:abstractNum w:abstractNumId="5" w15:restartNumberingAfterBreak="0">
    <w:nsid w:val="2DF07D90"/>
    <w:multiLevelType w:val="multilevel"/>
    <w:tmpl w:val="7AEC54D8"/>
    <w:lvl w:ilvl="0">
      <w:start w:val="6"/>
      <w:numFmt w:val="decimal"/>
      <w:lvlText w:val="%1."/>
      <w:lvlJc w:val="left"/>
      <w:pPr>
        <w:ind w:left="360" w:hanging="360"/>
      </w:pPr>
      <w:rPr>
        <w:rFonts w:hint="default"/>
      </w:rPr>
    </w:lvl>
    <w:lvl w:ilvl="1">
      <w:start w:val="2"/>
      <w:numFmt w:val="decimal"/>
      <w:lvlText w:val="%1.%2."/>
      <w:lvlJc w:val="left"/>
      <w:pPr>
        <w:ind w:left="1080" w:hanging="360"/>
      </w:pPr>
      <w:rPr>
        <w:rFonts w:hint="default"/>
        <w:b w:val="0"/>
        <w:bCs w:val="0"/>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3436453F"/>
    <w:multiLevelType w:val="multilevel"/>
    <w:tmpl w:val="7AE2B7C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7" w15:restartNumberingAfterBreak="0">
    <w:nsid w:val="575641E3"/>
    <w:multiLevelType w:val="multilevel"/>
    <w:tmpl w:val="D3564982"/>
    <w:lvl w:ilvl="0">
      <w:start w:val="15"/>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79103F41"/>
    <w:multiLevelType w:val="multilevel"/>
    <w:tmpl w:val="ABEC03C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9" w15:restartNumberingAfterBreak="0">
    <w:nsid w:val="7FBB0DBB"/>
    <w:multiLevelType w:val="multilevel"/>
    <w:tmpl w:val="2B7A477E"/>
    <w:lvl w:ilvl="0">
      <w:start w:val="14"/>
      <w:numFmt w:val="decimal"/>
      <w:lvlText w:val="%1."/>
      <w:lvlJc w:val="left"/>
      <w:pPr>
        <w:ind w:left="480" w:hanging="480"/>
      </w:pPr>
    </w:lvl>
    <w:lvl w:ilvl="1">
      <w:start w:val="1"/>
      <w:numFmt w:val="decimal"/>
      <w:lvlText w:val="%1.%2."/>
      <w:lvlJc w:val="left"/>
      <w:pPr>
        <w:ind w:left="720" w:hanging="720"/>
      </w:pPr>
      <w:rPr>
        <w:sz w:val="20"/>
        <w:szCs w:val="20"/>
      </w:rPr>
    </w:lvl>
    <w:lvl w:ilvl="2">
      <w:start w:val="1"/>
      <w:numFmt w:val="decimal"/>
      <w:lvlText w:val="%1.%2.%3."/>
      <w:lvlJc w:val="left"/>
      <w:pPr>
        <w:ind w:left="720" w:hanging="720"/>
      </w:pPr>
    </w:lvl>
    <w:lvl w:ilvl="3">
      <w:start w:val="1"/>
      <w:numFmt w:val="decimal"/>
      <w:lvlText w:val="%1.%2.%3.%4."/>
      <w:lvlJc w:val="left"/>
      <w:pPr>
        <w:ind w:left="1080" w:hanging="1080"/>
      </w:pPr>
      <w:rPr>
        <w:color w:val="FF0000"/>
        <w:sz w:val="18"/>
        <w:szCs w:val="18"/>
      </w:r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num w:numId="1" w16cid:durableId="84887714">
    <w:abstractNumId w:val="7"/>
  </w:num>
  <w:num w:numId="2" w16cid:durableId="940190159">
    <w:abstractNumId w:val="4"/>
  </w:num>
  <w:num w:numId="3" w16cid:durableId="810027039">
    <w:abstractNumId w:val="0"/>
  </w:num>
  <w:num w:numId="4" w16cid:durableId="1249272747">
    <w:abstractNumId w:val="5"/>
  </w:num>
  <w:num w:numId="5" w16cid:durableId="1171674053">
    <w:abstractNumId w:val="3"/>
  </w:num>
  <w:num w:numId="6" w16cid:durableId="1802307263">
    <w:abstractNumId w:val="8"/>
  </w:num>
  <w:num w:numId="7" w16cid:durableId="255136581">
    <w:abstractNumId w:val="6"/>
  </w:num>
  <w:num w:numId="8" w16cid:durableId="1669334097">
    <w:abstractNumId w:val="2"/>
  </w:num>
  <w:num w:numId="9" w16cid:durableId="527832904">
    <w:abstractNumId w:val="9"/>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13101943">
    <w:abstractNumId w:val="1"/>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proofState w:spelling="clean" w:grammar="dirty"/>
  <w:trackRevisions w:val="false"/>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1E5B"/>
    <w:rsid w:val="00030045"/>
    <w:rsid w:val="00030731"/>
    <w:rsid w:val="000361E0"/>
    <w:rsid w:val="00040797"/>
    <w:rsid w:val="000412E1"/>
    <w:rsid w:val="00041415"/>
    <w:rsid w:val="00043739"/>
    <w:rsid w:val="00046372"/>
    <w:rsid w:val="00052C6E"/>
    <w:rsid w:val="000561BA"/>
    <w:rsid w:val="00060F05"/>
    <w:rsid w:val="00060F1F"/>
    <w:rsid w:val="000721FF"/>
    <w:rsid w:val="00072C0F"/>
    <w:rsid w:val="00074FB4"/>
    <w:rsid w:val="00097EAA"/>
    <w:rsid w:val="000A0E7C"/>
    <w:rsid w:val="000B481E"/>
    <w:rsid w:val="000C40E9"/>
    <w:rsid w:val="000D0F67"/>
    <w:rsid w:val="000D2A24"/>
    <w:rsid w:val="000D3F66"/>
    <w:rsid w:val="000D637C"/>
    <w:rsid w:val="000E09B0"/>
    <w:rsid w:val="000E2930"/>
    <w:rsid w:val="000E7A90"/>
    <w:rsid w:val="000E7ABE"/>
    <w:rsid w:val="000F62E5"/>
    <w:rsid w:val="00105A1F"/>
    <w:rsid w:val="001114C3"/>
    <w:rsid w:val="00116A5E"/>
    <w:rsid w:val="00117B11"/>
    <w:rsid w:val="00125492"/>
    <w:rsid w:val="00130C0C"/>
    <w:rsid w:val="001511C7"/>
    <w:rsid w:val="00173C19"/>
    <w:rsid w:val="001773A9"/>
    <w:rsid w:val="00177F26"/>
    <w:rsid w:val="00190373"/>
    <w:rsid w:val="00197BFC"/>
    <w:rsid w:val="001A1341"/>
    <w:rsid w:val="001A5E21"/>
    <w:rsid w:val="001B2DAB"/>
    <w:rsid w:val="001C46B1"/>
    <w:rsid w:val="001C78B1"/>
    <w:rsid w:val="001C7C77"/>
    <w:rsid w:val="001D3850"/>
    <w:rsid w:val="001E1441"/>
    <w:rsid w:val="001E4CD5"/>
    <w:rsid w:val="0020168B"/>
    <w:rsid w:val="002032B6"/>
    <w:rsid w:val="00210F3A"/>
    <w:rsid w:val="00224F16"/>
    <w:rsid w:val="00225663"/>
    <w:rsid w:val="002365C0"/>
    <w:rsid w:val="002447B8"/>
    <w:rsid w:val="002453FC"/>
    <w:rsid w:val="0025335E"/>
    <w:rsid w:val="00263A06"/>
    <w:rsid w:val="0027096B"/>
    <w:rsid w:val="002749AA"/>
    <w:rsid w:val="00274DB2"/>
    <w:rsid w:val="00275BBA"/>
    <w:rsid w:val="002805D5"/>
    <w:rsid w:val="00286200"/>
    <w:rsid w:val="00287187"/>
    <w:rsid w:val="00292C83"/>
    <w:rsid w:val="00296C09"/>
    <w:rsid w:val="002A4881"/>
    <w:rsid w:val="002B0666"/>
    <w:rsid w:val="002B5E32"/>
    <w:rsid w:val="002C0784"/>
    <w:rsid w:val="002C4E21"/>
    <w:rsid w:val="002C55AC"/>
    <w:rsid w:val="002D3601"/>
    <w:rsid w:val="002E54ED"/>
    <w:rsid w:val="00303784"/>
    <w:rsid w:val="00311208"/>
    <w:rsid w:val="0031348F"/>
    <w:rsid w:val="0031597F"/>
    <w:rsid w:val="00320D31"/>
    <w:rsid w:val="0032708A"/>
    <w:rsid w:val="0033116B"/>
    <w:rsid w:val="003323C1"/>
    <w:rsid w:val="00332C4F"/>
    <w:rsid w:val="00336CB9"/>
    <w:rsid w:val="00341678"/>
    <w:rsid w:val="00346D7F"/>
    <w:rsid w:val="00352C3E"/>
    <w:rsid w:val="0035333C"/>
    <w:rsid w:val="00363651"/>
    <w:rsid w:val="00364186"/>
    <w:rsid w:val="00364456"/>
    <w:rsid w:val="00366587"/>
    <w:rsid w:val="003773E6"/>
    <w:rsid w:val="00392489"/>
    <w:rsid w:val="003962A5"/>
    <w:rsid w:val="003B7DFB"/>
    <w:rsid w:val="003C3E22"/>
    <w:rsid w:val="003D2295"/>
    <w:rsid w:val="004020DA"/>
    <w:rsid w:val="00410B2D"/>
    <w:rsid w:val="00425F9F"/>
    <w:rsid w:val="00441884"/>
    <w:rsid w:val="00450A33"/>
    <w:rsid w:val="00452747"/>
    <w:rsid w:val="004576B5"/>
    <w:rsid w:val="00466DAF"/>
    <w:rsid w:val="00467FB0"/>
    <w:rsid w:val="00472051"/>
    <w:rsid w:val="004725E8"/>
    <w:rsid w:val="004740E6"/>
    <w:rsid w:val="00482BF6"/>
    <w:rsid w:val="00484C29"/>
    <w:rsid w:val="00487213"/>
    <w:rsid w:val="004A2D46"/>
    <w:rsid w:val="004B7E7C"/>
    <w:rsid w:val="004C0671"/>
    <w:rsid w:val="004D2E21"/>
    <w:rsid w:val="004E179F"/>
    <w:rsid w:val="004E1FFC"/>
    <w:rsid w:val="004F4F73"/>
    <w:rsid w:val="004F747B"/>
    <w:rsid w:val="004F782B"/>
    <w:rsid w:val="005078FD"/>
    <w:rsid w:val="00510F67"/>
    <w:rsid w:val="00514668"/>
    <w:rsid w:val="00523628"/>
    <w:rsid w:val="00526E16"/>
    <w:rsid w:val="00534E9C"/>
    <w:rsid w:val="00540EC2"/>
    <w:rsid w:val="00546BE9"/>
    <w:rsid w:val="0058593C"/>
    <w:rsid w:val="0058763D"/>
    <w:rsid w:val="00591952"/>
    <w:rsid w:val="00594C23"/>
    <w:rsid w:val="005B6A1A"/>
    <w:rsid w:val="005C0E46"/>
    <w:rsid w:val="005C373B"/>
    <w:rsid w:val="005C6658"/>
    <w:rsid w:val="005E2C67"/>
    <w:rsid w:val="005F25B0"/>
    <w:rsid w:val="00601033"/>
    <w:rsid w:val="00611D3E"/>
    <w:rsid w:val="00624A01"/>
    <w:rsid w:val="006404A4"/>
    <w:rsid w:val="00645136"/>
    <w:rsid w:val="006460B6"/>
    <w:rsid w:val="00650513"/>
    <w:rsid w:val="00653072"/>
    <w:rsid w:val="00656267"/>
    <w:rsid w:val="00670704"/>
    <w:rsid w:val="0067757F"/>
    <w:rsid w:val="006817B2"/>
    <w:rsid w:val="0068295A"/>
    <w:rsid w:val="0069531D"/>
    <w:rsid w:val="00696FE9"/>
    <w:rsid w:val="006B08E9"/>
    <w:rsid w:val="006B367F"/>
    <w:rsid w:val="006B3725"/>
    <w:rsid w:val="006B7148"/>
    <w:rsid w:val="006B772B"/>
    <w:rsid w:val="006F0AF2"/>
    <w:rsid w:val="00700E6B"/>
    <w:rsid w:val="00703BE3"/>
    <w:rsid w:val="007168B2"/>
    <w:rsid w:val="0071713B"/>
    <w:rsid w:val="00724079"/>
    <w:rsid w:val="007460FC"/>
    <w:rsid w:val="00751892"/>
    <w:rsid w:val="00751D27"/>
    <w:rsid w:val="00764D53"/>
    <w:rsid w:val="00765518"/>
    <w:rsid w:val="0076652F"/>
    <w:rsid w:val="007742C2"/>
    <w:rsid w:val="00774707"/>
    <w:rsid w:val="00776ECF"/>
    <w:rsid w:val="00785B68"/>
    <w:rsid w:val="00786AC5"/>
    <w:rsid w:val="00793599"/>
    <w:rsid w:val="007B05CE"/>
    <w:rsid w:val="007B60DD"/>
    <w:rsid w:val="007C724D"/>
    <w:rsid w:val="007F102B"/>
    <w:rsid w:val="007F33D9"/>
    <w:rsid w:val="008066D3"/>
    <w:rsid w:val="00825A4E"/>
    <w:rsid w:val="008300E8"/>
    <w:rsid w:val="0083158C"/>
    <w:rsid w:val="00833AD0"/>
    <w:rsid w:val="00846DB0"/>
    <w:rsid w:val="0085416F"/>
    <w:rsid w:val="0086135C"/>
    <w:rsid w:val="00867461"/>
    <w:rsid w:val="00875D15"/>
    <w:rsid w:val="00877669"/>
    <w:rsid w:val="0088711B"/>
    <w:rsid w:val="008A4D2B"/>
    <w:rsid w:val="008B08A4"/>
    <w:rsid w:val="008C4119"/>
    <w:rsid w:val="008D0781"/>
    <w:rsid w:val="008E1AB9"/>
    <w:rsid w:val="009043C3"/>
    <w:rsid w:val="009137EE"/>
    <w:rsid w:val="009154EE"/>
    <w:rsid w:val="009212C3"/>
    <w:rsid w:val="0092642E"/>
    <w:rsid w:val="0094585E"/>
    <w:rsid w:val="00946181"/>
    <w:rsid w:val="009601B3"/>
    <w:rsid w:val="0096362B"/>
    <w:rsid w:val="009706C4"/>
    <w:rsid w:val="00975D85"/>
    <w:rsid w:val="00976A52"/>
    <w:rsid w:val="009928A2"/>
    <w:rsid w:val="009A3F0E"/>
    <w:rsid w:val="009B447D"/>
    <w:rsid w:val="009C13BD"/>
    <w:rsid w:val="009C4341"/>
    <w:rsid w:val="009C6C2A"/>
    <w:rsid w:val="009D26FD"/>
    <w:rsid w:val="009E3321"/>
    <w:rsid w:val="009E5856"/>
    <w:rsid w:val="00A146A3"/>
    <w:rsid w:val="00A245F0"/>
    <w:rsid w:val="00A24A95"/>
    <w:rsid w:val="00A32EF3"/>
    <w:rsid w:val="00A60342"/>
    <w:rsid w:val="00A61659"/>
    <w:rsid w:val="00A70C5D"/>
    <w:rsid w:val="00A73808"/>
    <w:rsid w:val="00A73E03"/>
    <w:rsid w:val="00A753FA"/>
    <w:rsid w:val="00A86D4F"/>
    <w:rsid w:val="00A96550"/>
    <w:rsid w:val="00AB3A71"/>
    <w:rsid w:val="00AB6A94"/>
    <w:rsid w:val="00AB6BF1"/>
    <w:rsid w:val="00AC694F"/>
    <w:rsid w:val="00AD1412"/>
    <w:rsid w:val="00AE6E85"/>
    <w:rsid w:val="00AF1097"/>
    <w:rsid w:val="00B04C3E"/>
    <w:rsid w:val="00B133F4"/>
    <w:rsid w:val="00B14BC1"/>
    <w:rsid w:val="00B311E0"/>
    <w:rsid w:val="00B4626B"/>
    <w:rsid w:val="00B6147D"/>
    <w:rsid w:val="00B66539"/>
    <w:rsid w:val="00B66B1B"/>
    <w:rsid w:val="00B7278E"/>
    <w:rsid w:val="00B82561"/>
    <w:rsid w:val="00B911ED"/>
    <w:rsid w:val="00B95A86"/>
    <w:rsid w:val="00B9764F"/>
    <w:rsid w:val="00BA0C35"/>
    <w:rsid w:val="00BA1DF1"/>
    <w:rsid w:val="00BA23CC"/>
    <w:rsid w:val="00BA45D2"/>
    <w:rsid w:val="00BB5DAA"/>
    <w:rsid w:val="00BC097A"/>
    <w:rsid w:val="00BC62A1"/>
    <w:rsid w:val="00BD5DEE"/>
    <w:rsid w:val="00BF07FB"/>
    <w:rsid w:val="00BF1440"/>
    <w:rsid w:val="00BF60C1"/>
    <w:rsid w:val="00C11EDD"/>
    <w:rsid w:val="00C162CF"/>
    <w:rsid w:val="00C2276E"/>
    <w:rsid w:val="00C243F5"/>
    <w:rsid w:val="00C30A82"/>
    <w:rsid w:val="00C32EDE"/>
    <w:rsid w:val="00C40F05"/>
    <w:rsid w:val="00C47C38"/>
    <w:rsid w:val="00C56C69"/>
    <w:rsid w:val="00C6483A"/>
    <w:rsid w:val="00C65BF8"/>
    <w:rsid w:val="00C84039"/>
    <w:rsid w:val="00C841F0"/>
    <w:rsid w:val="00CA0139"/>
    <w:rsid w:val="00CA79BA"/>
    <w:rsid w:val="00CE5C7C"/>
    <w:rsid w:val="00CF1998"/>
    <w:rsid w:val="00CF56A6"/>
    <w:rsid w:val="00D105CA"/>
    <w:rsid w:val="00D1501A"/>
    <w:rsid w:val="00D2291D"/>
    <w:rsid w:val="00D230A6"/>
    <w:rsid w:val="00D30602"/>
    <w:rsid w:val="00D31A38"/>
    <w:rsid w:val="00D3706E"/>
    <w:rsid w:val="00D41B2C"/>
    <w:rsid w:val="00D60D2E"/>
    <w:rsid w:val="00D80FD0"/>
    <w:rsid w:val="00D85186"/>
    <w:rsid w:val="00D938D5"/>
    <w:rsid w:val="00D942C5"/>
    <w:rsid w:val="00DA4AE4"/>
    <w:rsid w:val="00DA4E0C"/>
    <w:rsid w:val="00DA4F91"/>
    <w:rsid w:val="00DC0FFE"/>
    <w:rsid w:val="00DF4E88"/>
    <w:rsid w:val="00DF6773"/>
    <w:rsid w:val="00E15B9B"/>
    <w:rsid w:val="00E27C6C"/>
    <w:rsid w:val="00E35B33"/>
    <w:rsid w:val="00E363EB"/>
    <w:rsid w:val="00E47F49"/>
    <w:rsid w:val="00E5076F"/>
    <w:rsid w:val="00E507B2"/>
    <w:rsid w:val="00E5484E"/>
    <w:rsid w:val="00E549A4"/>
    <w:rsid w:val="00E55390"/>
    <w:rsid w:val="00E57CDC"/>
    <w:rsid w:val="00E64D63"/>
    <w:rsid w:val="00E75A5E"/>
    <w:rsid w:val="00E81E7A"/>
    <w:rsid w:val="00E852A5"/>
    <w:rsid w:val="00EA187D"/>
    <w:rsid w:val="00EA7AFA"/>
    <w:rsid w:val="00EB0A2A"/>
    <w:rsid w:val="00EB6D9B"/>
    <w:rsid w:val="00EC6D97"/>
    <w:rsid w:val="00ED5796"/>
    <w:rsid w:val="00EE4267"/>
    <w:rsid w:val="00EE76BA"/>
    <w:rsid w:val="00EF65DB"/>
    <w:rsid w:val="00EF7F32"/>
    <w:rsid w:val="00F146E7"/>
    <w:rsid w:val="00F16018"/>
    <w:rsid w:val="00F2237D"/>
    <w:rsid w:val="00F2666C"/>
    <w:rsid w:val="00F33025"/>
    <w:rsid w:val="00F343CC"/>
    <w:rsid w:val="00F34A34"/>
    <w:rsid w:val="00F41F86"/>
    <w:rsid w:val="00F42025"/>
    <w:rsid w:val="00F42FC2"/>
    <w:rsid w:val="00F4489C"/>
    <w:rsid w:val="00F5085E"/>
    <w:rsid w:val="00F52095"/>
    <w:rsid w:val="00F628EB"/>
    <w:rsid w:val="00F72C58"/>
    <w:rsid w:val="00F80CEB"/>
    <w:rsid w:val="00F81404"/>
    <w:rsid w:val="00F854AC"/>
    <w:rsid w:val="00F916EF"/>
    <w:rsid w:val="00F95060"/>
    <w:rsid w:val="00F959BA"/>
    <w:rsid w:val="00FA27EF"/>
    <w:rsid w:val="00FB29BF"/>
    <w:rsid w:val="00FC474A"/>
    <w:rsid w:val="00FC5744"/>
    <w:rsid w:val="00FD0652"/>
    <w:rsid w:val="00FD6FC8"/>
    <w:rsid w:val="00FF3C59"/>
    <w:rsid w:val="01337D15"/>
    <w:rsid w:val="01A50B52"/>
    <w:rsid w:val="01C92B57"/>
    <w:rsid w:val="01E6B29D"/>
    <w:rsid w:val="020672BA"/>
    <w:rsid w:val="026AAFE5"/>
    <w:rsid w:val="0294B42E"/>
    <w:rsid w:val="03215E63"/>
    <w:rsid w:val="0328B054"/>
    <w:rsid w:val="0361D42F"/>
    <w:rsid w:val="03F25C99"/>
    <w:rsid w:val="0434DF4F"/>
    <w:rsid w:val="054E1157"/>
    <w:rsid w:val="055C40D8"/>
    <w:rsid w:val="0608C394"/>
    <w:rsid w:val="060B97FF"/>
    <w:rsid w:val="061F3EB1"/>
    <w:rsid w:val="075279F2"/>
    <w:rsid w:val="07BCDA49"/>
    <w:rsid w:val="088B85ED"/>
    <w:rsid w:val="0949F6D0"/>
    <w:rsid w:val="0973B686"/>
    <w:rsid w:val="0997574A"/>
    <w:rsid w:val="09FF0788"/>
    <w:rsid w:val="0A3B265D"/>
    <w:rsid w:val="0AE0244A"/>
    <w:rsid w:val="0AEB2F8F"/>
    <w:rsid w:val="0AFE84E6"/>
    <w:rsid w:val="0B327987"/>
    <w:rsid w:val="0BD2585C"/>
    <w:rsid w:val="0BF2A9ED"/>
    <w:rsid w:val="0C49038C"/>
    <w:rsid w:val="0C839276"/>
    <w:rsid w:val="0C968A20"/>
    <w:rsid w:val="0D4AB3FF"/>
    <w:rsid w:val="0DA180DF"/>
    <w:rsid w:val="0ED84A76"/>
    <w:rsid w:val="0F2F3D23"/>
    <w:rsid w:val="0F3F40A9"/>
    <w:rsid w:val="0F41DFE3"/>
    <w:rsid w:val="0F653A85"/>
    <w:rsid w:val="100B62C5"/>
    <w:rsid w:val="10277901"/>
    <w:rsid w:val="104AC611"/>
    <w:rsid w:val="108DF4EE"/>
    <w:rsid w:val="1123AB69"/>
    <w:rsid w:val="11666E08"/>
    <w:rsid w:val="116AA4FE"/>
    <w:rsid w:val="118B4C83"/>
    <w:rsid w:val="12DA4334"/>
    <w:rsid w:val="12F9E0A1"/>
    <w:rsid w:val="136A2CDE"/>
    <w:rsid w:val="137308A1"/>
    <w:rsid w:val="139E8BB4"/>
    <w:rsid w:val="13F7FFB9"/>
    <w:rsid w:val="142F7287"/>
    <w:rsid w:val="145BF95D"/>
    <w:rsid w:val="1618BEA3"/>
    <w:rsid w:val="1633B9BF"/>
    <w:rsid w:val="1702A456"/>
    <w:rsid w:val="1738515B"/>
    <w:rsid w:val="175E268C"/>
    <w:rsid w:val="178728A4"/>
    <w:rsid w:val="1793EB4B"/>
    <w:rsid w:val="17C3A1A7"/>
    <w:rsid w:val="183732AA"/>
    <w:rsid w:val="184A3C88"/>
    <w:rsid w:val="190A53D4"/>
    <w:rsid w:val="1A01154E"/>
    <w:rsid w:val="1A7DA56E"/>
    <w:rsid w:val="1B4B7CB0"/>
    <w:rsid w:val="1B9E2ACD"/>
    <w:rsid w:val="1BAC1604"/>
    <w:rsid w:val="1BE9EB6A"/>
    <w:rsid w:val="1C09C953"/>
    <w:rsid w:val="1D04459A"/>
    <w:rsid w:val="1D1A4863"/>
    <w:rsid w:val="1D23A815"/>
    <w:rsid w:val="1E056193"/>
    <w:rsid w:val="1E0B81B5"/>
    <w:rsid w:val="1E0D81A1"/>
    <w:rsid w:val="1E5AD498"/>
    <w:rsid w:val="1F25CD0A"/>
    <w:rsid w:val="1F345319"/>
    <w:rsid w:val="1F5B91E2"/>
    <w:rsid w:val="1FA7F193"/>
    <w:rsid w:val="1FDD21CF"/>
    <w:rsid w:val="1FE50D06"/>
    <w:rsid w:val="20D6F577"/>
    <w:rsid w:val="213B2DE0"/>
    <w:rsid w:val="223C19E1"/>
    <w:rsid w:val="2289458F"/>
    <w:rsid w:val="22E8D26C"/>
    <w:rsid w:val="2325D8D4"/>
    <w:rsid w:val="23330036"/>
    <w:rsid w:val="239465D1"/>
    <w:rsid w:val="23AE5EBB"/>
    <w:rsid w:val="25C468CE"/>
    <w:rsid w:val="260522E5"/>
    <w:rsid w:val="264F2E07"/>
    <w:rsid w:val="2657B5D3"/>
    <w:rsid w:val="267D7FC6"/>
    <w:rsid w:val="26903B5B"/>
    <w:rsid w:val="26976218"/>
    <w:rsid w:val="26CBA582"/>
    <w:rsid w:val="26D985BC"/>
    <w:rsid w:val="272107B1"/>
    <w:rsid w:val="277D57AE"/>
    <w:rsid w:val="27BCA903"/>
    <w:rsid w:val="27CDE4C0"/>
    <w:rsid w:val="27E98365"/>
    <w:rsid w:val="27EC9F2B"/>
    <w:rsid w:val="283CF88F"/>
    <w:rsid w:val="28B469E7"/>
    <w:rsid w:val="28C7DEB9"/>
    <w:rsid w:val="28F2516F"/>
    <w:rsid w:val="290D574A"/>
    <w:rsid w:val="29AE2207"/>
    <w:rsid w:val="29B80649"/>
    <w:rsid w:val="2AD5FD91"/>
    <w:rsid w:val="2AE2CB4F"/>
    <w:rsid w:val="2B08D03B"/>
    <w:rsid w:val="2BC8C4C9"/>
    <w:rsid w:val="2C4DE4B5"/>
    <w:rsid w:val="2C900237"/>
    <w:rsid w:val="2C92C562"/>
    <w:rsid w:val="2CB84C72"/>
    <w:rsid w:val="2CDFF644"/>
    <w:rsid w:val="2CE55E1E"/>
    <w:rsid w:val="2CFEAA67"/>
    <w:rsid w:val="2D1C9586"/>
    <w:rsid w:val="2DD2D87C"/>
    <w:rsid w:val="2DE36E66"/>
    <w:rsid w:val="2EB8FD90"/>
    <w:rsid w:val="2EEB77EA"/>
    <w:rsid w:val="2FC33067"/>
    <w:rsid w:val="2FF3BA82"/>
    <w:rsid w:val="2FFDF4D5"/>
    <w:rsid w:val="300EF43E"/>
    <w:rsid w:val="306BFC6A"/>
    <w:rsid w:val="31B33770"/>
    <w:rsid w:val="31E96C9A"/>
    <w:rsid w:val="321B29C3"/>
    <w:rsid w:val="324C071F"/>
    <w:rsid w:val="324E99CD"/>
    <w:rsid w:val="32B417E7"/>
    <w:rsid w:val="32EAA1E3"/>
    <w:rsid w:val="3339EDCB"/>
    <w:rsid w:val="33841458"/>
    <w:rsid w:val="33FE18F2"/>
    <w:rsid w:val="343A6927"/>
    <w:rsid w:val="349AEDC3"/>
    <w:rsid w:val="352913CC"/>
    <w:rsid w:val="35B817FA"/>
    <w:rsid w:val="35F96D02"/>
    <w:rsid w:val="3737676D"/>
    <w:rsid w:val="376151AC"/>
    <w:rsid w:val="38894B4E"/>
    <w:rsid w:val="390DBE85"/>
    <w:rsid w:val="392D0785"/>
    <w:rsid w:val="3997AAE8"/>
    <w:rsid w:val="39A790EA"/>
    <w:rsid w:val="3AFEB469"/>
    <w:rsid w:val="3B5DB1DE"/>
    <w:rsid w:val="3B651575"/>
    <w:rsid w:val="3B79E773"/>
    <w:rsid w:val="3BBAC023"/>
    <w:rsid w:val="3C478D95"/>
    <w:rsid w:val="3D509511"/>
    <w:rsid w:val="3DC81365"/>
    <w:rsid w:val="3E07940E"/>
    <w:rsid w:val="3E560EB2"/>
    <w:rsid w:val="3E674DC8"/>
    <w:rsid w:val="3EB953FB"/>
    <w:rsid w:val="3F93D310"/>
    <w:rsid w:val="3FC0FD66"/>
    <w:rsid w:val="3FC59E71"/>
    <w:rsid w:val="4006371D"/>
    <w:rsid w:val="41050636"/>
    <w:rsid w:val="41763BD9"/>
    <w:rsid w:val="420F70A6"/>
    <w:rsid w:val="4255B786"/>
    <w:rsid w:val="43189FED"/>
    <w:rsid w:val="4328300A"/>
    <w:rsid w:val="4376EE74"/>
    <w:rsid w:val="43B69381"/>
    <w:rsid w:val="440A42C9"/>
    <w:rsid w:val="44F38835"/>
    <w:rsid w:val="4508DCD5"/>
    <w:rsid w:val="45702860"/>
    <w:rsid w:val="45A1A098"/>
    <w:rsid w:val="463AC690"/>
    <w:rsid w:val="464647AD"/>
    <w:rsid w:val="46A79E47"/>
    <w:rsid w:val="46B21D1D"/>
    <w:rsid w:val="46F19F54"/>
    <w:rsid w:val="4722E222"/>
    <w:rsid w:val="477205BA"/>
    <w:rsid w:val="47BA06FC"/>
    <w:rsid w:val="482A4DAB"/>
    <w:rsid w:val="48612BE3"/>
    <w:rsid w:val="49258596"/>
    <w:rsid w:val="492754CC"/>
    <w:rsid w:val="496BA2B6"/>
    <w:rsid w:val="49B0731D"/>
    <w:rsid w:val="49CE63F5"/>
    <w:rsid w:val="49F7EB34"/>
    <w:rsid w:val="4A4BBBCA"/>
    <w:rsid w:val="4A9251B1"/>
    <w:rsid w:val="4B0EA662"/>
    <w:rsid w:val="4B8B31DE"/>
    <w:rsid w:val="4C85CA63"/>
    <w:rsid w:val="4D1BAA12"/>
    <w:rsid w:val="4D49DF5F"/>
    <w:rsid w:val="4E3C9143"/>
    <w:rsid w:val="4E61832C"/>
    <w:rsid w:val="4F25CB54"/>
    <w:rsid w:val="4F86DEF3"/>
    <w:rsid w:val="4F8F5637"/>
    <w:rsid w:val="50838E98"/>
    <w:rsid w:val="50B6D055"/>
    <w:rsid w:val="50BC1B9B"/>
    <w:rsid w:val="510170B3"/>
    <w:rsid w:val="51141412"/>
    <w:rsid w:val="51218CB6"/>
    <w:rsid w:val="51A0972D"/>
    <w:rsid w:val="52BCB1BB"/>
    <w:rsid w:val="531E12DB"/>
    <w:rsid w:val="5347F321"/>
    <w:rsid w:val="53DE2DAA"/>
    <w:rsid w:val="5480C94E"/>
    <w:rsid w:val="54848B73"/>
    <w:rsid w:val="54A8418C"/>
    <w:rsid w:val="54CA9043"/>
    <w:rsid w:val="55456662"/>
    <w:rsid w:val="55CEC740"/>
    <w:rsid w:val="568F0800"/>
    <w:rsid w:val="56BB4C2A"/>
    <w:rsid w:val="57B5B93F"/>
    <w:rsid w:val="57BE4D7D"/>
    <w:rsid w:val="57C6FA6C"/>
    <w:rsid w:val="58077786"/>
    <w:rsid w:val="5813C114"/>
    <w:rsid w:val="585D1B70"/>
    <w:rsid w:val="58C54758"/>
    <w:rsid w:val="59B0BBCD"/>
    <w:rsid w:val="5A3A7D79"/>
    <w:rsid w:val="5B746576"/>
    <w:rsid w:val="5CC484A7"/>
    <w:rsid w:val="5D403054"/>
    <w:rsid w:val="5E0252E5"/>
    <w:rsid w:val="5F4437C2"/>
    <w:rsid w:val="5FE1CBB2"/>
    <w:rsid w:val="5FE969B6"/>
    <w:rsid w:val="5FEDD24C"/>
    <w:rsid w:val="6034F8C2"/>
    <w:rsid w:val="624903FD"/>
    <w:rsid w:val="6254DF0C"/>
    <w:rsid w:val="632B83A0"/>
    <w:rsid w:val="638D2F48"/>
    <w:rsid w:val="63E4662E"/>
    <w:rsid w:val="63E96B07"/>
    <w:rsid w:val="643B22C7"/>
    <w:rsid w:val="64B70FE9"/>
    <w:rsid w:val="64BA5C3B"/>
    <w:rsid w:val="65585F53"/>
    <w:rsid w:val="6560A041"/>
    <w:rsid w:val="6571AC87"/>
    <w:rsid w:val="659267CB"/>
    <w:rsid w:val="66786891"/>
    <w:rsid w:val="669C151D"/>
    <w:rsid w:val="66BEABFA"/>
    <w:rsid w:val="66E1831D"/>
    <w:rsid w:val="6777CEC5"/>
    <w:rsid w:val="67A65FDE"/>
    <w:rsid w:val="67AD2869"/>
    <w:rsid w:val="67DCD551"/>
    <w:rsid w:val="6804EB99"/>
    <w:rsid w:val="680675BC"/>
    <w:rsid w:val="6952A8FA"/>
    <w:rsid w:val="69B1DE96"/>
    <w:rsid w:val="6A7210A3"/>
    <w:rsid w:val="6AC65911"/>
    <w:rsid w:val="6B27D35E"/>
    <w:rsid w:val="6B92C1FD"/>
    <w:rsid w:val="6BA00EC5"/>
    <w:rsid w:val="6BAFDBED"/>
    <w:rsid w:val="6BCEB523"/>
    <w:rsid w:val="6C2C1DB2"/>
    <w:rsid w:val="6C836566"/>
    <w:rsid w:val="6CA471C4"/>
    <w:rsid w:val="6D0DA20F"/>
    <w:rsid w:val="6D1979FA"/>
    <w:rsid w:val="6D556AF0"/>
    <w:rsid w:val="6D725962"/>
    <w:rsid w:val="6D7A0982"/>
    <w:rsid w:val="6D8CE698"/>
    <w:rsid w:val="6DFF59BF"/>
    <w:rsid w:val="6E256ACB"/>
    <w:rsid w:val="6EA54429"/>
    <w:rsid w:val="6FA8DB99"/>
    <w:rsid w:val="7013EE69"/>
    <w:rsid w:val="7039C07D"/>
    <w:rsid w:val="7150387A"/>
    <w:rsid w:val="71EE574A"/>
    <w:rsid w:val="71F3E32E"/>
    <w:rsid w:val="72D06D25"/>
    <w:rsid w:val="72E3F74E"/>
    <w:rsid w:val="72F89C9C"/>
    <w:rsid w:val="7342D67F"/>
    <w:rsid w:val="73795ED8"/>
    <w:rsid w:val="74DF4578"/>
    <w:rsid w:val="74EFD1A6"/>
    <w:rsid w:val="75153D99"/>
    <w:rsid w:val="752BD990"/>
    <w:rsid w:val="75C44D5F"/>
    <w:rsid w:val="76001903"/>
    <w:rsid w:val="76566C47"/>
    <w:rsid w:val="76D42B51"/>
    <w:rsid w:val="76D8FB38"/>
    <w:rsid w:val="76FFEAF6"/>
    <w:rsid w:val="77D102CD"/>
    <w:rsid w:val="77DF8EEC"/>
    <w:rsid w:val="77E9E6DC"/>
    <w:rsid w:val="7816FE8D"/>
    <w:rsid w:val="7830470B"/>
    <w:rsid w:val="7894EEB8"/>
    <w:rsid w:val="7A8ABF38"/>
    <w:rsid w:val="7BE60F9B"/>
    <w:rsid w:val="7C30A5D4"/>
    <w:rsid w:val="7C353C72"/>
    <w:rsid w:val="7CF05A05"/>
    <w:rsid w:val="7D4E0B52"/>
    <w:rsid w:val="7D79E162"/>
    <w:rsid w:val="7D8BB1F7"/>
    <w:rsid w:val="7DA79487"/>
    <w:rsid w:val="7DB4DFD3"/>
    <w:rsid w:val="7DBDE933"/>
    <w:rsid w:val="7DD62531"/>
    <w:rsid w:val="7DE5749B"/>
    <w:rsid w:val="7E03A80F"/>
    <w:rsid w:val="7E3DA352"/>
    <w:rsid w:val="7E6FA63F"/>
    <w:rsid w:val="7EAA24BB"/>
    <w:rsid w:val="7EE2A913"/>
    <w:rsid w:val="7EE867DF"/>
    <w:rsid w:val="7FC5F82C"/>
    <w:rsid w:val="7FCAA172"/>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ADE276"/>
  <w15:docId w15:val="{AA3FE983-0A7A-4EBB-9976-3C957A148B23}"/>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sz w:val="24"/>
        <w:lang w:val="lt-LT" w:eastAsia="en-US" w:bidi="ar-SA"/>
      </w:rPr>
    </w:rPrDefault>
    <w:pPrDefault/>
  </w:docDefaults>
  <w:latentStyles w:defLockedState="0" w:defUIPriority="0" w:defSemiHidden="0" w:defUnhideWhenUsed="0" w:defQFormat="0" w:count="376">
    <w:lsdException w:name="heading 2" w:uiPriority="9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99"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AB3A71"/>
  </w:style>
  <w:style w:type="paragraph" w:styleId="Heading2">
    <w:name w:val="heading 2"/>
    <w:basedOn w:val="Normal"/>
    <w:next w:val="Normal"/>
    <w:link w:val="Heading2Char"/>
    <w:uiPriority w:val="99"/>
    <w:unhideWhenUsed/>
    <w:qFormat/>
    <w:rsid w:val="0083158C"/>
    <w:pPr>
      <w:keepNext/>
      <w:spacing w:before="240" w:after="60"/>
      <w:outlineLvl w:val="1"/>
    </w:pPr>
    <w:rPr>
      <w:rFonts w:ascii="Cambria" w:hAnsi="Cambria"/>
      <w:b/>
      <w:bCs/>
      <w:i/>
      <w:iCs/>
      <w:sz w:val="28"/>
      <w:szCs w:val="2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Revision">
    <w:name w:val="Revision"/>
    <w:hidden/>
    <w:semiHidden/>
    <w:rsid w:val="001773A9"/>
  </w:style>
  <w:style w:type="character" w:styleId="Hyperlink">
    <w:name w:val="Hyperlink"/>
    <w:basedOn w:val="DefaultParagraphFont"/>
    <w:unhideWhenUsed/>
    <w:rsid w:val="001773A9"/>
    <w:rPr>
      <w:color w:val="0563C1" w:themeColor="hyperlink"/>
      <w:u w:val="single"/>
    </w:rPr>
  </w:style>
  <w:style w:type="character" w:styleId="UnresolvedMention">
    <w:name w:val="Unresolved Mention"/>
    <w:basedOn w:val="DefaultParagraphFont"/>
    <w:uiPriority w:val="99"/>
    <w:semiHidden/>
    <w:unhideWhenUsed/>
    <w:rsid w:val="001773A9"/>
    <w:rPr>
      <w:color w:val="605E5C"/>
      <w:shd w:val="clear" w:color="auto" w:fill="E1DFDD"/>
    </w:rPr>
  </w:style>
  <w:style w:type="paragraph" w:styleId="FootnoteText">
    <w:name w:val="footnote text"/>
    <w:basedOn w:val="Normal"/>
    <w:link w:val="FootnoteTextChar"/>
    <w:semiHidden/>
    <w:unhideWhenUsed/>
    <w:rsid w:val="00074FB4"/>
    <w:rPr>
      <w:sz w:val="20"/>
    </w:rPr>
  </w:style>
  <w:style w:type="character" w:styleId="FootnoteTextChar" w:customStyle="1">
    <w:name w:val="Footnote Text Char"/>
    <w:basedOn w:val="DefaultParagraphFont"/>
    <w:link w:val="FootnoteText"/>
    <w:semiHidden/>
    <w:rsid w:val="00074FB4"/>
    <w:rPr>
      <w:sz w:val="20"/>
    </w:rPr>
  </w:style>
  <w:style w:type="character" w:styleId="FootnoteReference">
    <w:name w:val="footnote reference"/>
    <w:basedOn w:val="DefaultParagraphFont"/>
    <w:semiHidden/>
    <w:unhideWhenUsed/>
    <w:rsid w:val="00074FB4"/>
    <w:rPr>
      <w:vertAlign w:val="superscript"/>
    </w:rPr>
  </w:style>
  <w:style w:type="character" w:styleId="PlaceholderText">
    <w:name w:val="Placeholder Text"/>
    <w:basedOn w:val="DefaultParagraphFont"/>
    <w:uiPriority w:val="99"/>
    <w:rsid w:val="009601B3"/>
    <w:rPr>
      <w:color w:val="808080"/>
    </w:rPr>
  </w:style>
  <w:style w:type="character" w:styleId="CommentReference">
    <w:name w:val="Comment Reference"/>
    <w:unhideWhenUsed/>
    <w:rsid w:val="00EE76BA"/>
    <w:rPr>
      <w:sz w:val="16"/>
      <w:szCs w:val="16"/>
    </w:rPr>
  </w:style>
  <w:style w:type="paragraph" w:styleId="CommentText">
    <w:name w:val="Comment Text"/>
    <w:basedOn w:val="Normal"/>
    <w:link w:val="CommentTextChar"/>
    <w:unhideWhenUsed/>
    <w:rsid w:val="00EE76BA"/>
    <w:pPr>
      <w:spacing w:after="160"/>
    </w:pPr>
    <w:rPr>
      <w:rFonts w:asciiTheme="minorHAnsi" w:hAnsiTheme="minorHAnsi" w:eastAsiaTheme="minorHAnsi" w:cstheme="minorBidi"/>
      <w:sz w:val="20"/>
    </w:rPr>
  </w:style>
  <w:style w:type="character" w:styleId="CommentTextChar" w:customStyle="1">
    <w:name w:val="Comment Text Char"/>
    <w:basedOn w:val="DefaultParagraphFont"/>
    <w:link w:val="CommentText"/>
    <w:rsid w:val="00EE76BA"/>
    <w:rPr>
      <w:rFonts w:asciiTheme="minorHAnsi" w:hAnsiTheme="minorHAnsi" w:eastAsiaTheme="minorHAnsi" w:cstheme="minorBidi"/>
      <w:sz w:val="20"/>
    </w:rPr>
  </w:style>
  <w:style w:type="paragraph" w:styleId="ListParagraph">
    <w:name w:val="List Paragraph"/>
    <w:basedOn w:val="Normal"/>
    <w:rsid w:val="00D80FD0"/>
    <w:pPr>
      <w:ind w:left="720"/>
      <w:contextualSpacing/>
    </w:pPr>
  </w:style>
  <w:style w:type="paragraph" w:styleId="Header">
    <w:name w:val="header"/>
    <w:basedOn w:val="Normal"/>
    <w:link w:val="HeaderChar"/>
    <w:semiHidden/>
    <w:unhideWhenUsed/>
    <w:rsid w:val="00097EAA"/>
    <w:pPr>
      <w:tabs>
        <w:tab w:val="center" w:pos="4986"/>
        <w:tab w:val="right" w:pos="9972"/>
      </w:tabs>
    </w:pPr>
  </w:style>
  <w:style w:type="character" w:styleId="HeaderChar" w:customStyle="1">
    <w:name w:val="Header Char"/>
    <w:basedOn w:val="DefaultParagraphFont"/>
    <w:link w:val="Header"/>
    <w:semiHidden/>
    <w:rsid w:val="00097EAA"/>
  </w:style>
  <w:style w:type="paragraph" w:styleId="Footer">
    <w:name w:val="footer"/>
    <w:basedOn w:val="Normal"/>
    <w:link w:val="FooterChar"/>
    <w:uiPriority w:val="99"/>
    <w:unhideWhenUsed/>
    <w:rsid w:val="00097EAA"/>
    <w:pPr>
      <w:tabs>
        <w:tab w:val="center" w:pos="4986"/>
        <w:tab w:val="right" w:pos="9972"/>
      </w:tabs>
    </w:pPr>
  </w:style>
  <w:style w:type="character" w:styleId="FooterChar" w:customStyle="1">
    <w:name w:val="Footer Char"/>
    <w:basedOn w:val="DefaultParagraphFont"/>
    <w:link w:val="Footer"/>
    <w:uiPriority w:val="99"/>
    <w:rsid w:val="00097EAA"/>
  </w:style>
  <w:style w:type="paragraph" w:styleId="CommentSubject">
    <w:name w:val="Comment Subject"/>
    <w:basedOn w:val="CommentText"/>
    <w:next w:val="CommentText"/>
    <w:link w:val="CommentSubjectChar"/>
    <w:semiHidden/>
    <w:unhideWhenUsed/>
    <w:rsid w:val="00E507B2"/>
    <w:pPr>
      <w:spacing w:after="0"/>
    </w:pPr>
    <w:rPr>
      <w:rFonts w:ascii="Times New Roman" w:hAnsi="Times New Roman" w:eastAsia="Times New Roman" w:cs="Times New Roman"/>
      <w:b/>
      <w:bCs/>
    </w:rPr>
  </w:style>
  <w:style w:type="character" w:styleId="CommentSubjectChar" w:customStyle="1">
    <w:name w:val="Comment Subject Char"/>
    <w:basedOn w:val="CommentTextChar"/>
    <w:link w:val="CommentSubject"/>
    <w:semiHidden/>
    <w:rsid w:val="00E507B2"/>
    <w:rPr>
      <w:rFonts w:asciiTheme="minorHAnsi" w:hAnsiTheme="minorHAnsi" w:eastAsiaTheme="minorHAnsi" w:cstheme="minorBidi"/>
      <w:b/>
      <w:bCs/>
      <w:sz w:val="20"/>
    </w:rPr>
  </w:style>
  <w:style w:type="character" w:styleId="FollowedHyperlink">
    <w:name w:val="FollowedHyperlink"/>
    <w:basedOn w:val="DefaultParagraphFont"/>
    <w:semiHidden/>
    <w:unhideWhenUsed/>
    <w:rsid w:val="00E549A4"/>
    <w:rPr>
      <w:color w:val="954F72" w:themeColor="followedHyperlink"/>
      <w:u w:val="single"/>
    </w:rPr>
  </w:style>
  <w:style w:type="character" w:styleId="normaltextrun" w:customStyle="1">
    <w:name w:val="normaltextrun"/>
    <w:basedOn w:val="DefaultParagraphFont"/>
    <w:rsid w:val="00296C09"/>
  </w:style>
  <w:style w:type="character" w:styleId="Heading2Char" w:customStyle="1">
    <w:name w:val="Heading 2 Char"/>
    <w:basedOn w:val="DefaultParagraphFont"/>
    <w:link w:val="Heading2"/>
    <w:uiPriority w:val="99"/>
    <w:rsid w:val="0083158C"/>
    <w:rPr>
      <w:rFonts w:ascii="Cambria" w:hAnsi="Cambria"/>
      <w:b/>
      <w:bCs/>
      <w:i/>
      <w:iCs/>
      <w:sz w:val="28"/>
      <w:szCs w:val="28"/>
    </w:rPr>
  </w:style>
  <w:style w:type="paragraph" w:styleId="paragraph" w:customStyle="1">
    <w:name w:val="paragraph"/>
    <w:basedOn w:val="Normal"/>
    <w:rsid w:val="0083158C"/>
    <w:pPr>
      <w:spacing w:before="100" w:beforeAutospacing="1" w:after="100" w:afterAutospacing="1"/>
    </w:pPr>
    <w:rPr>
      <w:szCs w:val="24"/>
      <w:lang w:eastAsia="lt-LT"/>
    </w:rPr>
  </w:style>
  <w:style w:type="character" w:styleId="eop" w:customStyle="1">
    <w:name w:val="eop"/>
    <w:basedOn w:val="DefaultParagraphFont"/>
    <w:rsid w:val="008315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62025457">
      <w:bodyDiv w:val="1"/>
      <w:marLeft w:val="0"/>
      <w:marRight w:val="0"/>
      <w:marTop w:val="0"/>
      <w:marBottom w:val="0"/>
      <w:divBdr>
        <w:top w:val="none" w:sz="0" w:space="0" w:color="auto"/>
        <w:left w:val="none" w:sz="0" w:space="0" w:color="auto"/>
        <w:bottom w:val="none" w:sz="0" w:space="0" w:color="auto"/>
        <w:right w:val="none" w:sz="0" w:space="0" w:color="auto"/>
      </w:divBdr>
      <w:divsChild>
        <w:div w:id="949163018">
          <w:marLeft w:val="0"/>
          <w:marRight w:val="0"/>
          <w:marTop w:val="0"/>
          <w:marBottom w:val="0"/>
          <w:divBdr>
            <w:top w:val="none" w:sz="0" w:space="0" w:color="auto"/>
            <w:left w:val="none" w:sz="0" w:space="0" w:color="auto"/>
            <w:bottom w:val="none" w:sz="0" w:space="0" w:color="auto"/>
            <w:right w:val="none" w:sz="0" w:space="0" w:color="auto"/>
          </w:divBdr>
        </w:div>
        <w:div w:id="1097555224">
          <w:marLeft w:val="0"/>
          <w:marRight w:val="0"/>
          <w:marTop w:val="0"/>
          <w:marBottom w:val="0"/>
          <w:divBdr>
            <w:top w:val="none" w:sz="0" w:space="0" w:color="auto"/>
            <w:left w:val="none" w:sz="0" w:space="0" w:color="auto"/>
            <w:bottom w:val="none" w:sz="0" w:space="0" w:color="auto"/>
            <w:right w:val="none" w:sz="0" w:space="0" w:color="auto"/>
          </w:divBdr>
        </w:div>
        <w:div w:id="1215311041">
          <w:marLeft w:val="0"/>
          <w:marRight w:val="0"/>
          <w:marTop w:val="0"/>
          <w:marBottom w:val="0"/>
          <w:divBdr>
            <w:top w:val="none" w:sz="0" w:space="0" w:color="auto"/>
            <w:left w:val="none" w:sz="0" w:space="0" w:color="auto"/>
            <w:bottom w:val="none" w:sz="0" w:space="0" w:color="auto"/>
            <w:right w:val="none" w:sz="0" w:space="0" w:color="auto"/>
          </w:divBdr>
        </w:div>
        <w:div w:id="1392119370">
          <w:marLeft w:val="0"/>
          <w:marRight w:val="0"/>
          <w:marTop w:val="0"/>
          <w:marBottom w:val="0"/>
          <w:divBdr>
            <w:top w:val="none" w:sz="0" w:space="0" w:color="auto"/>
            <w:left w:val="none" w:sz="0" w:space="0" w:color="auto"/>
            <w:bottom w:val="none" w:sz="0" w:space="0" w:color="auto"/>
            <w:right w:val="none" w:sz="0" w:space="0" w:color="auto"/>
          </w:divBdr>
        </w:div>
      </w:divsChild>
    </w:div>
    <w:div w:id="291600686">
      <w:bodyDiv w:val="1"/>
      <w:marLeft w:val="0"/>
      <w:marRight w:val="0"/>
      <w:marTop w:val="0"/>
      <w:marBottom w:val="0"/>
      <w:divBdr>
        <w:top w:val="none" w:sz="0" w:space="0" w:color="auto"/>
        <w:left w:val="none" w:sz="0" w:space="0" w:color="auto"/>
        <w:bottom w:val="none" w:sz="0" w:space="0" w:color="auto"/>
        <w:right w:val="none" w:sz="0" w:space="0" w:color="auto"/>
      </w:divBdr>
      <w:divsChild>
        <w:div w:id="266086528">
          <w:marLeft w:val="0"/>
          <w:marRight w:val="0"/>
          <w:marTop w:val="0"/>
          <w:marBottom w:val="0"/>
          <w:divBdr>
            <w:top w:val="none" w:sz="0" w:space="0" w:color="auto"/>
            <w:left w:val="none" w:sz="0" w:space="0" w:color="auto"/>
            <w:bottom w:val="none" w:sz="0" w:space="0" w:color="auto"/>
            <w:right w:val="none" w:sz="0" w:space="0" w:color="auto"/>
          </w:divBdr>
        </w:div>
        <w:div w:id="515272047">
          <w:marLeft w:val="0"/>
          <w:marRight w:val="0"/>
          <w:marTop w:val="0"/>
          <w:marBottom w:val="0"/>
          <w:divBdr>
            <w:top w:val="none" w:sz="0" w:space="0" w:color="auto"/>
            <w:left w:val="none" w:sz="0" w:space="0" w:color="auto"/>
            <w:bottom w:val="none" w:sz="0" w:space="0" w:color="auto"/>
            <w:right w:val="none" w:sz="0" w:space="0" w:color="auto"/>
          </w:divBdr>
        </w:div>
        <w:div w:id="656766383">
          <w:marLeft w:val="0"/>
          <w:marRight w:val="0"/>
          <w:marTop w:val="0"/>
          <w:marBottom w:val="0"/>
          <w:divBdr>
            <w:top w:val="none" w:sz="0" w:space="0" w:color="auto"/>
            <w:left w:val="none" w:sz="0" w:space="0" w:color="auto"/>
            <w:bottom w:val="none" w:sz="0" w:space="0" w:color="auto"/>
            <w:right w:val="none" w:sz="0" w:space="0" w:color="auto"/>
          </w:divBdr>
        </w:div>
        <w:div w:id="1221358440">
          <w:marLeft w:val="0"/>
          <w:marRight w:val="0"/>
          <w:marTop w:val="0"/>
          <w:marBottom w:val="0"/>
          <w:divBdr>
            <w:top w:val="none" w:sz="0" w:space="0" w:color="auto"/>
            <w:left w:val="none" w:sz="0" w:space="0" w:color="auto"/>
            <w:bottom w:val="none" w:sz="0" w:space="0" w:color="auto"/>
            <w:right w:val="none" w:sz="0" w:space="0" w:color="auto"/>
          </w:divBdr>
        </w:div>
        <w:div w:id="1263418641">
          <w:marLeft w:val="0"/>
          <w:marRight w:val="0"/>
          <w:marTop w:val="0"/>
          <w:marBottom w:val="0"/>
          <w:divBdr>
            <w:top w:val="none" w:sz="0" w:space="0" w:color="auto"/>
            <w:left w:val="none" w:sz="0" w:space="0" w:color="auto"/>
            <w:bottom w:val="none" w:sz="0" w:space="0" w:color="auto"/>
            <w:right w:val="none" w:sz="0" w:space="0" w:color="auto"/>
          </w:divBdr>
        </w:div>
        <w:div w:id="1310553000">
          <w:marLeft w:val="0"/>
          <w:marRight w:val="0"/>
          <w:marTop w:val="0"/>
          <w:marBottom w:val="0"/>
          <w:divBdr>
            <w:top w:val="none" w:sz="0" w:space="0" w:color="auto"/>
            <w:left w:val="none" w:sz="0" w:space="0" w:color="auto"/>
            <w:bottom w:val="none" w:sz="0" w:space="0" w:color="auto"/>
            <w:right w:val="none" w:sz="0" w:space="0" w:color="auto"/>
          </w:divBdr>
        </w:div>
        <w:div w:id="1481579132">
          <w:marLeft w:val="0"/>
          <w:marRight w:val="0"/>
          <w:marTop w:val="0"/>
          <w:marBottom w:val="0"/>
          <w:divBdr>
            <w:top w:val="none" w:sz="0" w:space="0" w:color="auto"/>
            <w:left w:val="none" w:sz="0" w:space="0" w:color="auto"/>
            <w:bottom w:val="none" w:sz="0" w:space="0" w:color="auto"/>
            <w:right w:val="none" w:sz="0" w:space="0" w:color="auto"/>
          </w:divBdr>
        </w:div>
        <w:div w:id="1554582021">
          <w:marLeft w:val="0"/>
          <w:marRight w:val="0"/>
          <w:marTop w:val="0"/>
          <w:marBottom w:val="0"/>
          <w:divBdr>
            <w:top w:val="none" w:sz="0" w:space="0" w:color="auto"/>
            <w:left w:val="none" w:sz="0" w:space="0" w:color="auto"/>
            <w:bottom w:val="none" w:sz="0" w:space="0" w:color="auto"/>
            <w:right w:val="none" w:sz="0" w:space="0" w:color="auto"/>
          </w:divBdr>
        </w:div>
        <w:div w:id="1595362868">
          <w:marLeft w:val="0"/>
          <w:marRight w:val="0"/>
          <w:marTop w:val="0"/>
          <w:marBottom w:val="0"/>
          <w:divBdr>
            <w:top w:val="none" w:sz="0" w:space="0" w:color="auto"/>
            <w:left w:val="none" w:sz="0" w:space="0" w:color="auto"/>
            <w:bottom w:val="none" w:sz="0" w:space="0" w:color="auto"/>
            <w:right w:val="none" w:sz="0" w:space="0" w:color="auto"/>
          </w:divBdr>
        </w:div>
        <w:div w:id="1775904646">
          <w:marLeft w:val="0"/>
          <w:marRight w:val="0"/>
          <w:marTop w:val="0"/>
          <w:marBottom w:val="0"/>
          <w:divBdr>
            <w:top w:val="none" w:sz="0" w:space="0" w:color="auto"/>
            <w:left w:val="none" w:sz="0" w:space="0" w:color="auto"/>
            <w:bottom w:val="none" w:sz="0" w:space="0" w:color="auto"/>
            <w:right w:val="none" w:sz="0" w:space="0" w:color="auto"/>
          </w:divBdr>
        </w:div>
        <w:div w:id="1902280662">
          <w:marLeft w:val="0"/>
          <w:marRight w:val="0"/>
          <w:marTop w:val="0"/>
          <w:marBottom w:val="0"/>
          <w:divBdr>
            <w:top w:val="none" w:sz="0" w:space="0" w:color="auto"/>
            <w:left w:val="none" w:sz="0" w:space="0" w:color="auto"/>
            <w:bottom w:val="none" w:sz="0" w:space="0" w:color="auto"/>
            <w:right w:val="none" w:sz="0" w:space="0" w:color="auto"/>
          </w:divBdr>
        </w:div>
      </w:divsChild>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34525446">
      <w:bodyDiv w:val="1"/>
      <w:marLeft w:val="0"/>
      <w:marRight w:val="0"/>
      <w:marTop w:val="0"/>
      <w:marBottom w:val="0"/>
      <w:divBdr>
        <w:top w:val="none" w:sz="0" w:space="0" w:color="auto"/>
        <w:left w:val="none" w:sz="0" w:space="0" w:color="auto"/>
        <w:bottom w:val="none" w:sz="0" w:space="0" w:color="auto"/>
        <w:right w:val="none" w:sz="0" w:space="0" w:color="auto"/>
      </w:divBdr>
      <w:divsChild>
        <w:div w:id="478350064">
          <w:marLeft w:val="0"/>
          <w:marRight w:val="0"/>
          <w:marTop w:val="0"/>
          <w:marBottom w:val="0"/>
          <w:divBdr>
            <w:top w:val="none" w:sz="0" w:space="0" w:color="auto"/>
            <w:left w:val="none" w:sz="0" w:space="0" w:color="auto"/>
            <w:bottom w:val="none" w:sz="0" w:space="0" w:color="auto"/>
            <w:right w:val="none" w:sz="0" w:space="0" w:color="auto"/>
          </w:divBdr>
        </w:div>
        <w:div w:id="1880162382">
          <w:marLeft w:val="0"/>
          <w:marRight w:val="0"/>
          <w:marTop w:val="0"/>
          <w:marBottom w:val="0"/>
          <w:divBdr>
            <w:top w:val="none" w:sz="0" w:space="0" w:color="auto"/>
            <w:left w:val="none" w:sz="0" w:space="0" w:color="auto"/>
            <w:bottom w:val="none" w:sz="0" w:space="0" w:color="auto"/>
            <w:right w:val="none" w:sz="0" w:space="0" w:color="auto"/>
          </w:divBdr>
        </w:div>
        <w:div w:id="1915041987">
          <w:marLeft w:val="0"/>
          <w:marRight w:val="0"/>
          <w:marTop w:val="0"/>
          <w:marBottom w:val="0"/>
          <w:divBdr>
            <w:top w:val="none" w:sz="0" w:space="0" w:color="auto"/>
            <w:left w:val="none" w:sz="0" w:space="0" w:color="auto"/>
            <w:bottom w:val="none" w:sz="0" w:space="0" w:color="auto"/>
            <w:right w:val="none" w:sz="0" w:space="0" w:color="auto"/>
          </w:divBdr>
        </w:div>
        <w:div w:id="214029824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530103">
      <w:bodyDiv w:val="1"/>
      <w:marLeft w:val="0"/>
      <w:marRight w:val="0"/>
      <w:marTop w:val="0"/>
      <w:marBottom w:val="0"/>
      <w:divBdr>
        <w:top w:val="none" w:sz="0" w:space="0" w:color="auto"/>
        <w:left w:val="none" w:sz="0" w:space="0" w:color="auto"/>
        <w:bottom w:val="none" w:sz="0" w:space="0" w:color="auto"/>
        <w:right w:val="none" w:sz="0" w:space="0" w:color="auto"/>
      </w:divBdr>
      <w:divsChild>
        <w:div w:id="38942160">
          <w:marLeft w:val="0"/>
          <w:marRight w:val="0"/>
          <w:marTop w:val="0"/>
          <w:marBottom w:val="0"/>
          <w:divBdr>
            <w:top w:val="none" w:sz="0" w:space="0" w:color="auto"/>
            <w:left w:val="none" w:sz="0" w:space="0" w:color="auto"/>
            <w:bottom w:val="none" w:sz="0" w:space="0" w:color="auto"/>
            <w:right w:val="none" w:sz="0" w:space="0" w:color="auto"/>
          </w:divBdr>
        </w:div>
        <w:div w:id="198199623">
          <w:marLeft w:val="0"/>
          <w:marRight w:val="0"/>
          <w:marTop w:val="0"/>
          <w:marBottom w:val="0"/>
          <w:divBdr>
            <w:top w:val="none" w:sz="0" w:space="0" w:color="auto"/>
            <w:left w:val="none" w:sz="0" w:space="0" w:color="auto"/>
            <w:bottom w:val="none" w:sz="0" w:space="0" w:color="auto"/>
            <w:right w:val="none" w:sz="0" w:space="0" w:color="auto"/>
          </w:divBdr>
        </w:div>
        <w:div w:id="298461959">
          <w:marLeft w:val="0"/>
          <w:marRight w:val="0"/>
          <w:marTop w:val="0"/>
          <w:marBottom w:val="0"/>
          <w:divBdr>
            <w:top w:val="none" w:sz="0" w:space="0" w:color="auto"/>
            <w:left w:val="none" w:sz="0" w:space="0" w:color="auto"/>
            <w:bottom w:val="none" w:sz="0" w:space="0" w:color="auto"/>
            <w:right w:val="none" w:sz="0" w:space="0" w:color="auto"/>
          </w:divBdr>
        </w:div>
        <w:div w:id="414938630">
          <w:marLeft w:val="0"/>
          <w:marRight w:val="0"/>
          <w:marTop w:val="0"/>
          <w:marBottom w:val="0"/>
          <w:divBdr>
            <w:top w:val="none" w:sz="0" w:space="0" w:color="auto"/>
            <w:left w:val="none" w:sz="0" w:space="0" w:color="auto"/>
            <w:bottom w:val="none" w:sz="0" w:space="0" w:color="auto"/>
            <w:right w:val="none" w:sz="0" w:space="0" w:color="auto"/>
          </w:divBdr>
        </w:div>
        <w:div w:id="503130239">
          <w:marLeft w:val="0"/>
          <w:marRight w:val="0"/>
          <w:marTop w:val="0"/>
          <w:marBottom w:val="0"/>
          <w:divBdr>
            <w:top w:val="none" w:sz="0" w:space="0" w:color="auto"/>
            <w:left w:val="none" w:sz="0" w:space="0" w:color="auto"/>
            <w:bottom w:val="none" w:sz="0" w:space="0" w:color="auto"/>
            <w:right w:val="none" w:sz="0" w:space="0" w:color="auto"/>
          </w:divBdr>
        </w:div>
        <w:div w:id="1143348379">
          <w:marLeft w:val="0"/>
          <w:marRight w:val="0"/>
          <w:marTop w:val="0"/>
          <w:marBottom w:val="0"/>
          <w:divBdr>
            <w:top w:val="none" w:sz="0" w:space="0" w:color="auto"/>
            <w:left w:val="none" w:sz="0" w:space="0" w:color="auto"/>
            <w:bottom w:val="none" w:sz="0" w:space="0" w:color="auto"/>
            <w:right w:val="none" w:sz="0" w:space="0" w:color="auto"/>
          </w:divBdr>
        </w:div>
        <w:div w:id="1226795787">
          <w:marLeft w:val="0"/>
          <w:marRight w:val="0"/>
          <w:marTop w:val="0"/>
          <w:marBottom w:val="0"/>
          <w:divBdr>
            <w:top w:val="none" w:sz="0" w:space="0" w:color="auto"/>
            <w:left w:val="none" w:sz="0" w:space="0" w:color="auto"/>
            <w:bottom w:val="none" w:sz="0" w:space="0" w:color="auto"/>
            <w:right w:val="none" w:sz="0" w:space="0" w:color="auto"/>
          </w:divBdr>
        </w:div>
        <w:div w:id="1306542637">
          <w:marLeft w:val="0"/>
          <w:marRight w:val="0"/>
          <w:marTop w:val="0"/>
          <w:marBottom w:val="0"/>
          <w:divBdr>
            <w:top w:val="none" w:sz="0" w:space="0" w:color="auto"/>
            <w:left w:val="none" w:sz="0" w:space="0" w:color="auto"/>
            <w:bottom w:val="none" w:sz="0" w:space="0" w:color="auto"/>
            <w:right w:val="none" w:sz="0" w:space="0" w:color="auto"/>
          </w:divBdr>
        </w:div>
        <w:div w:id="1623464140">
          <w:marLeft w:val="0"/>
          <w:marRight w:val="0"/>
          <w:marTop w:val="0"/>
          <w:marBottom w:val="0"/>
          <w:divBdr>
            <w:top w:val="none" w:sz="0" w:space="0" w:color="auto"/>
            <w:left w:val="none" w:sz="0" w:space="0" w:color="auto"/>
            <w:bottom w:val="none" w:sz="0" w:space="0" w:color="auto"/>
            <w:right w:val="none" w:sz="0" w:space="0" w:color="auto"/>
          </w:divBdr>
        </w:div>
        <w:div w:id="1764522308">
          <w:marLeft w:val="0"/>
          <w:marRight w:val="0"/>
          <w:marTop w:val="0"/>
          <w:marBottom w:val="0"/>
          <w:divBdr>
            <w:top w:val="none" w:sz="0" w:space="0" w:color="auto"/>
            <w:left w:val="none" w:sz="0" w:space="0" w:color="auto"/>
            <w:bottom w:val="none" w:sz="0" w:space="0" w:color="auto"/>
            <w:right w:val="none" w:sz="0" w:space="0" w:color="auto"/>
          </w:divBdr>
        </w:div>
        <w:div w:id="1973443137">
          <w:marLeft w:val="0"/>
          <w:marRight w:val="0"/>
          <w:marTop w:val="0"/>
          <w:marBottom w:val="0"/>
          <w:divBdr>
            <w:top w:val="none" w:sz="0" w:space="0" w:color="auto"/>
            <w:left w:val="none" w:sz="0" w:space="0" w:color="auto"/>
            <w:bottom w:val="none" w:sz="0" w:space="0" w:color="auto"/>
            <w:right w:val="none" w:sz="0" w:space="0" w:color="auto"/>
          </w:divBdr>
        </w:div>
      </w:divsChild>
    </w:div>
    <w:div w:id="1393196758">
      <w:bodyDiv w:val="1"/>
      <w:marLeft w:val="0"/>
      <w:marRight w:val="0"/>
      <w:marTop w:val="0"/>
      <w:marBottom w:val="0"/>
      <w:divBdr>
        <w:top w:val="none" w:sz="0" w:space="0" w:color="auto"/>
        <w:left w:val="none" w:sz="0" w:space="0" w:color="auto"/>
        <w:bottom w:val="none" w:sz="0" w:space="0" w:color="auto"/>
        <w:right w:val="none" w:sz="0" w:space="0" w:color="auto"/>
      </w:divBdr>
      <w:divsChild>
        <w:div w:id="417404721">
          <w:marLeft w:val="0"/>
          <w:marRight w:val="0"/>
          <w:marTop w:val="0"/>
          <w:marBottom w:val="0"/>
          <w:divBdr>
            <w:top w:val="none" w:sz="0" w:space="0" w:color="auto"/>
            <w:left w:val="none" w:sz="0" w:space="0" w:color="auto"/>
            <w:bottom w:val="none" w:sz="0" w:space="0" w:color="auto"/>
            <w:right w:val="none" w:sz="0" w:space="0" w:color="auto"/>
          </w:divBdr>
        </w:div>
        <w:div w:id="1157720072">
          <w:marLeft w:val="0"/>
          <w:marRight w:val="0"/>
          <w:marTop w:val="0"/>
          <w:marBottom w:val="0"/>
          <w:divBdr>
            <w:top w:val="none" w:sz="0" w:space="0" w:color="auto"/>
            <w:left w:val="none" w:sz="0" w:space="0" w:color="auto"/>
            <w:bottom w:val="none" w:sz="0" w:space="0" w:color="auto"/>
            <w:right w:val="none" w:sz="0" w:space="0" w:color="auto"/>
          </w:divBdr>
        </w:div>
      </w:divsChild>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https://ltg.lt/apie-mus/valdymas/vidaus-teises-aktai/" TargetMode="External" Id="rId13" /><Relationship Type="http://schemas.openxmlformats.org/officeDocument/2006/relationships/hyperlink" Target="mailto:sauga@ltg.lt" TargetMode="External" Id="rId18" /><Relationship Type="http://schemas.openxmlformats.org/officeDocument/2006/relationships/glossaryDocument" Target="glossary/document.xml" Id="rId26" /><Relationship Type="http://schemas.openxmlformats.org/officeDocument/2006/relationships/customXml" Target="../customXml/item3.xml" Id="rId3" /><Relationship Type="http://schemas.openxmlformats.org/officeDocument/2006/relationships/footer" Target="footer1.xml" Id="rId21" /><Relationship Type="http://schemas.openxmlformats.org/officeDocument/2006/relationships/settings" Target="settings.xml" Id="rId7" /><Relationship Type="http://schemas.openxmlformats.org/officeDocument/2006/relationships/hyperlink" Target="http://www.ltg.lt/" TargetMode="External" Id="rId12" /><Relationship Type="http://schemas.openxmlformats.org/officeDocument/2006/relationships/hyperlink" Target="mailto:sauga@ltg.lt" TargetMode="External" Id="rId17" /><Relationship Type="http://schemas.openxmlformats.org/officeDocument/2006/relationships/fontTable" Target="fontTable.xml" Id="rId25" /><Relationship Type="http://schemas.openxmlformats.org/officeDocument/2006/relationships/customXml" Target="../customXml/item2.xml" Id="rId2" /><Relationship Type="http://schemas.openxmlformats.org/officeDocument/2006/relationships/hyperlink" Target="https://doc.ltg.lt/en/Sustainability/Health%20and%20Safety%20guidelines%20for%20the%20contractor.pdf?_gl=1*11jzgti*_up*MQ..*_ga*MTQwNzM2MTM4LjE3NDA3NDIyNDY.*_ga_94QCJKTK8Y*MTc0MDc0MjI0My4xLjAuMTc0MDc0MjI0My4wLjAuMA.." TargetMode="External" Id="rId16" /><Relationship Type="http://schemas.openxmlformats.org/officeDocument/2006/relationships/header" Target="header2.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s://view.officeapps.live.com/op/view.aspx?src=https%3A%2F%2Fdoc.ltg.lt%2Flt%2Fpirkimai%2FLTG_tiekejo_elgesio_kodeksas.docx%3F_gl%3D1*hk6sjr*_up*MQ..*_ga*MTc3ODY2MzI0Ni4xNzAxMjY0Njk2*_ga_94QCJKTK8Y*MTcwMTI2NDY5NC4xLjAuMTcwMTI2NDY5NC4wLjAuMA..&amp;wdOrigin=BROWSELINK" TargetMode="External" Id="rId11" /><Relationship Type="http://schemas.openxmlformats.org/officeDocument/2006/relationships/footer" Target="footer3.xml" Id="rId24" /><Relationship Type="http://schemas.openxmlformats.org/officeDocument/2006/relationships/numbering" Target="numbering.xml" Id="rId5" /><Relationship Type="http://schemas.openxmlformats.org/officeDocument/2006/relationships/hyperlink" Target="https://ltg.lt/wp-content/uploads/2023/10/Atmintine-KLIENTAMS-RANGOVAMS-2023_10.pdf" TargetMode="External" Id="rId15" /><Relationship Type="http://schemas.openxmlformats.org/officeDocument/2006/relationships/header" Target="header3.xml" Id="rId23" /><Relationship Type="http://schemas.openxmlformats.org/officeDocument/2006/relationships/endnotes" Target="endnotes.xml" Id="rId10" /><Relationship Type="http://schemas.openxmlformats.org/officeDocument/2006/relationships/header" Target="header1.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s://ltg.lt/apie-mus/korupcijos-prevencija/" TargetMode="External" Id="rId14" /><Relationship Type="http://schemas.openxmlformats.org/officeDocument/2006/relationships/footer" Target="footer2.xml" Id="rId22" /><Relationship Type="http://schemas.openxmlformats.org/officeDocument/2006/relationships/theme" Target="theme/theme1.xml" Id="rId27" /></Relationships>
</file>

<file path=word/_rels/footnotes.xml.rels><?xml version="1.0" encoding="UTF-8" standalone="yes"?>
<Relationships xmlns="http://schemas.openxmlformats.org/package/2006/relationships"><Relationship Id="rId2" Type="http://schemas.openxmlformats.org/officeDocument/2006/relationships/hyperlink" Target="https://view.officeapps.live.com/op/view.aspx?src=https%3A%2F%2Fdoc.ltg.lt%2Flt%2Fpirkimai%2FLTG_tiekejo_elgesio_kodeksas.docx%3F_gl%3D1*hk6sjr*_up*MQ..*_ga*MTc3ODY2MzI0Ni4xNzAxMjY0Njk2*_ga_94QCJKTK8Y*MTcwMTI2NDY5NC4xLjAuMTcwMTI2NDY5NC4wLjAuMA..&amp;wdOrigin=BROWSELINK" TargetMode="External"/><Relationship Id="rId1"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22BDDD61038478ABB41991225179E4B"/>
        <w:category>
          <w:name w:val="General"/>
          <w:gallery w:val="placeholder"/>
        </w:category>
        <w:types>
          <w:type w:val="bbPlcHdr"/>
        </w:types>
        <w:behaviors>
          <w:behavior w:val="content"/>
        </w:behaviors>
        <w:guid w:val="{7DA12504-C2A0-4CB0-8F3A-A92ED8BC831E}"/>
      </w:docPartPr>
      <w:docPartBody>
        <w:p xmlns:wp14="http://schemas.microsoft.com/office/word/2010/wordml" w:rsidR="006B08E9" w:rsidP="006B08E9" w:rsidRDefault="006B08E9" w14:paraId="54FBB16C" wp14:textId="77777777">
          <w:pPr>
            <w:pStyle w:val="822BDDD61038478ABB41991225179E4B"/>
          </w:pPr>
          <w:r w:rsidRPr="00047782">
            <w:rPr>
              <w:rStyle w:val="PlaceholderText"/>
            </w:rPr>
            <w:t>Choose an item.</w:t>
          </w:r>
        </w:p>
      </w:docPartBody>
    </w:docPart>
    <w:docPart>
      <w:docPartPr>
        <w:name w:val="312434D6E5B54DDC9796E3D0248A2401"/>
        <w:category>
          <w:name w:val="General"/>
          <w:gallery w:val="placeholder"/>
        </w:category>
        <w:types>
          <w:type w:val="bbPlcHdr"/>
        </w:types>
        <w:behaviors>
          <w:behavior w:val="content"/>
        </w:behaviors>
        <w:guid w:val="{3E991EC0-3FA8-4654-9DCF-29DB05AA459E}"/>
      </w:docPartPr>
      <w:docPartBody>
        <w:p xmlns:wp14="http://schemas.microsoft.com/office/word/2010/wordml" w:rsidR="006B08E9" w:rsidP="006B08E9" w:rsidRDefault="006B08E9" w14:paraId="4E433F49" wp14:textId="77777777">
          <w:pPr>
            <w:pStyle w:val="312434D6E5B54DDC9796E3D0248A2401"/>
          </w:pPr>
          <w:r w:rsidRPr="00BA1DF1">
            <w:rPr>
              <w:rFonts w:ascii="Arial" w:hAnsi="Arial" w:cs="Arial"/>
              <w:sz w:val="18"/>
              <w:szCs w:val="18"/>
            </w:rPr>
            <w:t>Pasirinkite elementą.</w:t>
          </w:r>
        </w:p>
      </w:docPartBody>
    </w:docPart>
    <w:docPart>
      <w:docPartPr>
        <w:name w:val="4E87C7A92F1B4EE99B9CB8D319379BEE"/>
        <w:category>
          <w:name w:val="General"/>
          <w:gallery w:val="placeholder"/>
        </w:category>
        <w:types>
          <w:type w:val="bbPlcHdr"/>
        </w:types>
        <w:behaviors>
          <w:behavior w:val="content"/>
        </w:behaviors>
        <w:guid w:val="{3DB9A5AB-C8AD-409E-AB31-C3F36ED39BD6}"/>
      </w:docPartPr>
      <w:docPartBody>
        <w:p xmlns:wp14="http://schemas.microsoft.com/office/word/2010/wordml" w:rsidR="006B08E9" w:rsidP="006B08E9" w:rsidRDefault="006B08E9" w14:paraId="05FB6404" wp14:textId="77777777">
          <w:pPr>
            <w:pStyle w:val="4E87C7A92F1B4EE99B9CB8D319379BEE"/>
          </w:pPr>
          <w:r w:rsidRPr="00BA1DF1">
            <w:rPr>
              <w:rStyle w:val="PlaceholderText"/>
              <w:rFonts w:ascii="Arial" w:hAnsi="Arial" w:cs="Arial"/>
              <w:sz w:val="18"/>
              <w:szCs w:val="18"/>
            </w:rPr>
            <w:t>Pasirinkite elementą.</w:t>
          </w:r>
        </w:p>
      </w:docPartBody>
    </w:docPart>
    <w:docPart>
      <w:docPartPr>
        <w:name w:val="11F511CE5197434194E980036088404D"/>
        <w:category>
          <w:name w:val="General"/>
          <w:gallery w:val="placeholder"/>
        </w:category>
        <w:types>
          <w:type w:val="bbPlcHdr"/>
        </w:types>
        <w:behaviors>
          <w:behavior w:val="content"/>
        </w:behaviors>
        <w:guid w:val="{E2B58E59-8B95-477A-B491-E5A7667EE92D}"/>
      </w:docPartPr>
      <w:docPartBody>
        <w:p xmlns:wp14="http://schemas.microsoft.com/office/word/2010/wordml" w:rsidR="006B08E9" w:rsidP="006B08E9" w:rsidRDefault="006B08E9" w14:paraId="24BDFBE1" wp14:textId="77777777">
          <w:pPr>
            <w:pStyle w:val="11F511CE5197434194E980036088404D"/>
          </w:pPr>
          <w:r w:rsidRPr="00BA1DF1">
            <w:rPr>
              <w:rFonts w:ascii="Arial" w:hAnsi="Arial" w:cs="Arial"/>
              <w:sz w:val="18"/>
              <w:szCs w:val="18"/>
            </w:rPr>
            <w:t>Pasirinkite elementą.</w:t>
          </w:r>
        </w:p>
      </w:docPartBody>
    </w:docPart>
    <w:docPart>
      <w:docPartPr>
        <w:name w:val="607F12E9FE7F4CC1B01ECEF8BB229D41"/>
        <w:category>
          <w:name w:val="General"/>
          <w:gallery w:val="placeholder"/>
        </w:category>
        <w:types>
          <w:type w:val="bbPlcHdr"/>
        </w:types>
        <w:behaviors>
          <w:behavior w:val="content"/>
        </w:behaviors>
        <w:guid w:val="{DE4D4FA8-910D-4014-BB4B-4917D31BFA1D}"/>
      </w:docPartPr>
      <w:docPartBody>
        <w:p xmlns:wp14="http://schemas.microsoft.com/office/word/2010/wordml" w:rsidR="006B08E9" w:rsidP="006B08E9" w:rsidRDefault="006B08E9" w14:paraId="0EE98144" wp14:textId="77777777">
          <w:pPr>
            <w:pStyle w:val="607F12E9FE7F4CC1B01ECEF8BB229D41"/>
          </w:pPr>
          <w:r w:rsidRPr="00041415">
            <w:rPr>
              <w:rFonts w:ascii="Arial" w:hAnsi="Arial" w:cs="Arial"/>
              <w:sz w:val="18"/>
              <w:szCs w:val="18"/>
            </w:rPr>
            <w:t>Pasirinkite elementą.</w:t>
          </w:r>
        </w:p>
      </w:docPartBody>
    </w:docPart>
    <w:docPart>
      <w:docPartPr>
        <w:name w:val="5CA931D9BC0F4FC38E162C22EC29A4D4"/>
        <w:category>
          <w:name w:val="General"/>
          <w:gallery w:val="placeholder"/>
        </w:category>
        <w:types>
          <w:type w:val="bbPlcHdr"/>
        </w:types>
        <w:behaviors>
          <w:behavior w:val="content"/>
        </w:behaviors>
        <w:guid w:val="{45CB9A15-5769-4D22-AE6F-C30CD502BFDD}"/>
      </w:docPartPr>
      <w:docPartBody>
        <w:p xmlns:wp14="http://schemas.microsoft.com/office/word/2010/wordml" w:rsidR="006B08E9" w:rsidP="006B08E9" w:rsidRDefault="006B08E9" w14:paraId="7E6CDBC9" wp14:textId="77777777">
          <w:pPr>
            <w:pStyle w:val="5CA931D9BC0F4FC38E162C22EC29A4D4"/>
          </w:pPr>
          <w:r w:rsidRPr="00BA1DF1">
            <w:rPr>
              <w:rFonts w:ascii="Arial" w:hAnsi="Arial" w:cs="Arial"/>
              <w:sz w:val="18"/>
              <w:szCs w:val="18"/>
            </w:rPr>
            <w:t>Pasirinkite elementą.</w:t>
          </w:r>
        </w:p>
      </w:docPartBody>
    </w:docPart>
    <w:docPart>
      <w:docPartPr>
        <w:name w:val="B089AFEDEA0A47B48B326604C3537AA6"/>
        <w:category>
          <w:name w:val="General"/>
          <w:gallery w:val="placeholder"/>
        </w:category>
        <w:types>
          <w:type w:val="bbPlcHdr"/>
        </w:types>
        <w:behaviors>
          <w:behavior w:val="content"/>
        </w:behaviors>
        <w:guid w:val="{CD85A91F-D4A9-4602-B2BB-3785FD254CF3}"/>
      </w:docPartPr>
      <w:docPartBody>
        <w:p xmlns:wp14="http://schemas.microsoft.com/office/word/2010/wordml" w:rsidR="006B08E9" w:rsidP="006B08E9" w:rsidRDefault="006B08E9" w14:paraId="37A642A9" wp14:textId="77777777">
          <w:pPr>
            <w:pStyle w:val="B089AFEDEA0A47B48B326604C3537AA6"/>
          </w:pPr>
          <w:r w:rsidRPr="000E5897">
            <w:rPr>
              <w:rStyle w:val="PlaceholderText"/>
            </w:rPr>
            <w:t>Choose an item.</w:t>
          </w:r>
        </w:p>
      </w:docPartBody>
    </w:docPart>
    <w:docPart>
      <w:docPartPr>
        <w:name w:val="1A8049E612524BB4903C825845B1C933"/>
        <w:category>
          <w:name w:val="General"/>
          <w:gallery w:val="placeholder"/>
        </w:category>
        <w:types>
          <w:type w:val="bbPlcHdr"/>
        </w:types>
        <w:behaviors>
          <w:behavior w:val="content"/>
        </w:behaviors>
        <w:guid w:val="{E28292EF-97E9-40A4-95F9-4A3DA2B47C14}"/>
      </w:docPartPr>
      <w:docPartBody>
        <w:p xmlns:wp14="http://schemas.microsoft.com/office/word/2010/wordml" w:rsidR="006B08E9" w:rsidP="006B08E9" w:rsidRDefault="006B08E9" w14:paraId="1DD11B0C" wp14:textId="77777777">
          <w:pPr>
            <w:pStyle w:val="1A8049E612524BB4903C825845B1C933"/>
          </w:pPr>
          <w:r w:rsidRPr="5A3A7D79">
            <w:rPr>
              <w:rStyle w:val="PlaceholderText"/>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panose1 w:val="00000000000000000000"/>
    <w:charset w:val="00"/>
    <w:family w:val="roman"/>
    <w:notTrueType/>
    <w:pitch w:val="default"/>
  </w:font>
  <w:font w:name="Yu Mincho">
    <w:altName w:val="游明朝"/>
    <w:panose1 w:val="00000000000000000000"/>
    <w:charset w:val="8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Aptos Display">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0666"/>
    <w:rsid w:val="0000032F"/>
    <w:rsid w:val="000434DE"/>
    <w:rsid w:val="00060F1F"/>
    <w:rsid w:val="00061366"/>
    <w:rsid w:val="000913AD"/>
    <w:rsid w:val="000D637C"/>
    <w:rsid w:val="000E09B0"/>
    <w:rsid w:val="000E2930"/>
    <w:rsid w:val="00130C0C"/>
    <w:rsid w:val="001426C5"/>
    <w:rsid w:val="001E1441"/>
    <w:rsid w:val="0027663D"/>
    <w:rsid w:val="00293C65"/>
    <w:rsid w:val="00297BBD"/>
    <w:rsid w:val="002A5F76"/>
    <w:rsid w:val="002B0666"/>
    <w:rsid w:val="002C0784"/>
    <w:rsid w:val="00352C3E"/>
    <w:rsid w:val="0035333C"/>
    <w:rsid w:val="003D0304"/>
    <w:rsid w:val="003D2295"/>
    <w:rsid w:val="004020DA"/>
    <w:rsid w:val="00450A33"/>
    <w:rsid w:val="004576B5"/>
    <w:rsid w:val="00467FB0"/>
    <w:rsid w:val="004725E8"/>
    <w:rsid w:val="005706DA"/>
    <w:rsid w:val="005842D6"/>
    <w:rsid w:val="005B48DE"/>
    <w:rsid w:val="005F25B0"/>
    <w:rsid w:val="006161BB"/>
    <w:rsid w:val="00645540"/>
    <w:rsid w:val="006B08E9"/>
    <w:rsid w:val="006D7A4D"/>
    <w:rsid w:val="007B05CE"/>
    <w:rsid w:val="007F1A45"/>
    <w:rsid w:val="00825A4E"/>
    <w:rsid w:val="00833AD0"/>
    <w:rsid w:val="00875157"/>
    <w:rsid w:val="008D0781"/>
    <w:rsid w:val="008F7605"/>
    <w:rsid w:val="009137EE"/>
    <w:rsid w:val="009154EE"/>
    <w:rsid w:val="00923763"/>
    <w:rsid w:val="0099520A"/>
    <w:rsid w:val="009A13D3"/>
    <w:rsid w:val="009D76B7"/>
    <w:rsid w:val="00A078DB"/>
    <w:rsid w:val="00A17A70"/>
    <w:rsid w:val="00A65475"/>
    <w:rsid w:val="00A70C5D"/>
    <w:rsid w:val="00A8467F"/>
    <w:rsid w:val="00B14BC1"/>
    <w:rsid w:val="00B66539"/>
    <w:rsid w:val="00B9764F"/>
    <w:rsid w:val="00C841F0"/>
    <w:rsid w:val="00CA1CDC"/>
    <w:rsid w:val="00CF1998"/>
    <w:rsid w:val="00D67C7B"/>
    <w:rsid w:val="00D867D4"/>
    <w:rsid w:val="00D97ACF"/>
    <w:rsid w:val="00E55118"/>
    <w:rsid w:val="00E64D63"/>
    <w:rsid w:val="00E81E7A"/>
    <w:rsid w:val="00EB4A47"/>
    <w:rsid w:val="00EC6D97"/>
    <w:rsid w:val="00EE4267"/>
    <w:rsid w:val="00EF7F32"/>
    <w:rsid w:val="00F2666C"/>
    <w:rsid w:val="00F607A5"/>
    <w:rsid w:val="00FB2AF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440FB7D6"/>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6B08E9"/>
    <w:rPr>
      <w:color w:val="808080"/>
    </w:rPr>
  </w:style>
  <w:style w:type="paragraph" w:customStyle="1" w:styleId="822BDDD61038478ABB41991225179E4B">
    <w:name w:val="822BDDD61038478ABB41991225179E4B"/>
    <w:rsid w:val="006B08E9"/>
    <w:pPr>
      <w:spacing w:line="278" w:lineRule="auto"/>
    </w:pPr>
    <w:rPr>
      <w:sz w:val="24"/>
      <w:szCs w:val="24"/>
      <w:lang w:val="lt-LT" w:eastAsia="lt-LT"/>
    </w:rPr>
  </w:style>
  <w:style w:type="paragraph" w:customStyle="1" w:styleId="312434D6E5B54DDC9796E3D0248A2401">
    <w:name w:val="312434D6E5B54DDC9796E3D0248A2401"/>
    <w:rsid w:val="006B08E9"/>
    <w:pPr>
      <w:spacing w:line="278" w:lineRule="auto"/>
    </w:pPr>
    <w:rPr>
      <w:sz w:val="24"/>
      <w:szCs w:val="24"/>
      <w:lang w:val="lt-LT" w:eastAsia="lt-LT"/>
    </w:rPr>
  </w:style>
  <w:style w:type="paragraph" w:customStyle="1" w:styleId="4E87C7A92F1B4EE99B9CB8D319379BEE">
    <w:name w:val="4E87C7A92F1B4EE99B9CB8D319379BEE"/>
    <w:rsid w:val="006B08E9"/>
    <w:pPr>
      <w:spacing w:line="278" w:lineRule="auto"/>
    </w:pPr>
    <w:rPr>
      <w:sz w:val="24"/>
      <w:szCs w:val="24"/>
      <w:lang w:val="lt-LT" w:eastAsia="lt-LT"/>
    </w:rPr>
  </w:style>
  <w:style w:type="paragraph" w:customStyle="1" w:styleId="11F511CE5197434194E980036088404D">
    <w:name w:val="11F511CE5197434194E980036088404D"/>
    <w:rsid w:val="006B08E9"/>
    <w:pPr>
      <w:spacing w:line="278" w:lineRule="auto"/>
    </w:pPr>
    <w:rPr>
      <w:sz w:val="24"/>
      <w:szCs w:val="24"/>
      <w:lang w:val="lt-LT" w:eastAsia="lt-LT"/>
    </w:rPr>
  </w:style>
  <w:style w:type="paragraph" w:customStyle="1" w:styleId="607F12E9FE7F4CC1B01ECEF8BB229D41">
    <w:name w:val="607F12E9FE7F4CC1B01ECEF8BB229D41"/>
    <w:rsid w:val="006B08E9"/>
    <w:pPr>
      <w:spacing w:line="278" w:lineRule="auto"/>
    </w:pPr>
    <w:rPr>
      <w:sz w:val="24"/>
      <w:szCs w:val="24"/>
      <w:lang w:val="lt-LT" w:eastAsia="lt-LT"/>
    </w:rPr>
  </w:style>
  <w:style w:type="paragraph" w:customStyle="1" w:styleId="5CA931D9BC0F4FC38E162C22EC29A4D4">
    <w:name w:val="5CA931D9BC0F4FC38E162C22EC29A4D4"/>
    <w:rsid w:val="006B08E9"/>
    <w:pPr>
      <w:spacing w:line="278" w:lineRule="auto"/>
    </w:pPr>
    <w:rPr>
      <w:sz w:val="24"/>
      <w:szCs w:val="24"/>
      <w:lang w:val="lt-LT" w:eastAsia="lt-LT"/>
    </w:rPr>
  </w:style>
  <w:style w:type="paragraph" w:customStyle="1" w:styleId="B089AFEDEA0A47B48B326604C3537AA6">
    <w:name w:val="B089AFEDEA0A47B48B326604C3537AA6"/>
    <w:rsid w:val="006B08E9"/>
    <w:pPr>
      <w:spacing w:line="278" w:lineRule="auto"/>
    </w:pPr>
    <w:rPr>
      <w:sz w:val="24"/>
      <w:szCs w:val="24"/>
      <w:lang w:val="lt-LT" w:eastAsia="lt-LT"/>
    </w:rPr>
  </w:style>
  <w:style w:type="paragraph" w:customStyle="1" w:styleId="1A8049E612524BB4903C825845B1C933">
    <w:name w:val="1A8049E612524BB4903C825845B1C933"/>
    <w:rsid w:val="006B08E9"/>
    <w:pPr>
      <w:spacing w:line="278" w:lineRule="auto"/>
    </w:pPr>
    <w:rPr>
      <w:sz w:val="24"/>
      <w:szCs w:val="24"/>
      <w:lang w:val="lt-LT" w:eastAsia="lt-LT"/>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7"/>
  <w:optimizeForBrowser/>
  <w:allowPNG/>
</w:webSetting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e44e9f7e83056ca54a003a38ce493e3f">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c33d739212989e7e078428a566348246"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5FDD3E11-13C6-4061-9AC4-3118798E95BF}"/>
</file>

<file path=customXml/itemProps3.xml><?xml version="1.0" encoding="utf-8"?>
<ds:datastoreItem xmlns:ds="http://schemas.openxmlformats.org/officeDocument/2006/customXml" ds:itemID="{9F6CF8F5-37C3-42E3-A631-77D85CF318D7}">
  <ds:schemaRefs>
    <ds:schemaRef ds:uri="http://schemas.openxmlformats.org/officeDocument/2006/bibliography"/>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cfcb905c-755b-4fd4-bd20-0d682d4f1d27}" enabled="1" method="Standard" siteId="{d91d5b65-9d38-4908-9bd1-ebc28a01cade}" contentBits="0"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Base/>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Laura Žumbakienė</cp:lastModifiedBy>
  <cp:revision>177</cp:revision>
  <cp:lastPrinted>2017-06-30T09:42:00Z</cp:lastPrinted>
  <dcterms:created xsi:type="dcterms:W3CDTF">2026-01-08T04:20:00Z</dcterms:created>
  <dcterms:modified xsi:type="dcterms:W3CDTF">2026-06-23T10:56:36Z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0x010100C4E4C86BF33330468F0BD22945F3AFFC</vt:lpwstr>
  </property>
  <property fmtid="{D5CDD505-2E9C-101B-9397-08002B2CF9AE}" pid="3" name="MediaServiceImageTags">
    <vt:lpwstr/>
  </property>
  <property fmtid="{D5CDD505-2E9C-101B-9397-08002B2CF9AE}" pid="4" name="MSIP_Label_cfcb905c-755b-4fd4-bd20-0d682d4f1d27_Enabled">
    <vt:lpwstr>true</vt:lpwstr>
  </property>
  <property fmtid="{D5CDD505-2E9C-101B-9397-08002B2CF9AE}" pid="5" name="MSIP_Label_cfcb905c-755b-4fd4-bd20-0d682d4f1d27_SetDate">
    <vt:lpwstr>2024-02-29T11:30:29Z</vt:lpwstr>
  </property>
  <property fmtid="{D5CDD505-2E9C-101B-9397-08002B2CF9AE}" pid="6" name="MSIP_Label_cfcb905c-755b-4fd4-bd20-0d682d4f1d27_Method">
    <vt:lpwstr>Standard</vt:lpwstr>
  </property>
  <property fmtid="{D5CDD505-2E9C-101B-9397-08002B2CF9AE}" pid="7" name="MSIP_Label_cfcb905c-755b-4fd4-bd20-0d682d4f1d27_Name">
    <vt:lpwstr>Internal</vt:lpwstr>
  </property>
  <property fmtid="{D5CDD505-2E9C-101B-9397-08002B2CF9AE}" pid="8" name="MSIP_Label_cfcb905c-755b-4fd4-bd20-0d682d4f1d27_SiteId">
    <vt:lpwstr>d91d5b65-9d38-4908-9bd1-ebc28a01cade</vt:lpwstr>
  </property>
  <property fmtid="{D5CDD505-2E9C-101B-9397-08002B2CF9AE}" pid="9" name="MSIP_Label_cfcb905c-755b-4fd4-bd20-0d682d4f1d27_ActionId">
    <vt:lpwstr>8f896339-c987-4e49-8e6e-05705b6d4594</vt:lpwstr>
  </property>
  <property fmtid="{D5CDD505-2E9C-101B-9397-08002B2CF9AE}" pid="10" name="MSIP_Label_cfcb905c-755b-4fd4-bd20-0d682d4f1d27_ContentBits">
    <vt:lpwstr>0</vt:lpwstr>
  </property>
  <property fmtid="{D5CDD505-2E9C-101B-9397-08002B2CF9AE}" pid="11" name="Nekeičiamas">
    <vt:bool>false</vt:bool>
  </property>
  <property fmtid="{D5CDD505-2E9C-101B-9397-08002B2CF9AE}" pid="12" name="xd_ProgID">
    <vt:lpwstr/>
  </property>
  <property fmtid="{D5CDD505-2E9C-101B-9397-08002B2CF9AE}" pid="13" name="ComplianceAssetId">
    <vt:lpwstr/>
  </property>
  <property fmtid="{D5CDD505-2E9C-101B-9397-08002B2CF9AE}" pid="14" name="TemplateUrl">
    <vt:lpwstr/>
  </property>
  <property fmtid="{D5CDD505-2E9C-101B-9397-08002B2CF9AE}" pid="15" name="_ExtendedDescription">
    <vt:lpwstr/>
  </property>
  <property fmtid="{D5CDD505-2E9C-101B-9397-08002B2CF9AE}" pid="16" name="xd_Signature">
    <vt:bool>false</vt:bool>
  </property>
  <property fmtid="{D5CDD505-2E9C-101B-9397-08002B2CF9AE}" pid="17" name="SharedWithUsers">
    <vt:lpwstr>44;#Viktorija Namavičienė</vt:lpwstr>
  </property>
  <property fmtid="{D5CDD505-2E9C-101B-9397-08002B2CF9AE}" pid="18" name="TriggerFlowInfo">
    <vt:lpwstr/>
  </property>
</Properties>
</file>